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07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乳山市人民政府</w:t>
      </w:r>
    </w:p>
    <w:p w14:paraId="012A5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</w:t>
      </w:r>
      <w:r>
        <w:rPr>
          <w:rFonts w:hint="eastAsia" w:ascii="方正小标宋简体" w:eastAsia="方正小标宋简体"/>
          <w:sz w:val="44"/>
          <w:lang w:val="en-US" w:eastAsia="zh-CN"/>
        </w:rPr>
        <w:t>任免姜红等工作人员</w:t>
      </w:r>
      <w:r>
        <w:rPr>
          <w:rFonts w:hint="eastAsia" w:ascii="方正小标宋简体" w:eastAsia="方正小标宋简体"/>
          <w:sz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</w:rPr>
        <w:t>的通知</w:t>
      </w:r>
    </w:p>
    <w:p w14:paraId="28289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乳政任〔202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〕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</w:t>
      </w:r>
    </w:p>
    <w:bookmarkEnd w:id="0"/>
    <w:p w14:paraId="4389D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</w:p>
    <w:p w14:paraId="24969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</w:t>
      </w:r>
      <w:r>
        <w:rPr>
          <w:rFonts w:hint="eastAsia" w:eastAsia="仿宋_GB2312"/>
          <w:sz w:val="32"/>
          <w:lang w:eastAsia="zh-CN"/>
        </w:rPr>
        <w:t>（</w:t>
      </w:r>
      <w:r>
        <w:rPr>
          <w:rFonts w:hint="eastAsia" w:eastAsia="仿宋_GB2312"/>
          <w:sz w:val="32"/>
          <w:lang w:val="en-US" w:eastAsia="zh-CN"/>
        </w:rPr>
        <w:t>银滩旅游度假区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</w:rPr>
        <w:t>、经济开发区、城区街道办事处，各市属国有企业：</w:t>
      </w:r>
    </w:p>
    <w:p w14:paraId="070A3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</w:rPr>
        <w:t>市人民政府决定，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任命：</w:t>
      </w:r>
    </w:p>
    <w:p w14:paraId="4DFBB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姜红为乳山市水利局副局长；</w:t>
      </w:r>
    </w:p>
    <w:p w14:paraId="44A1B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李志旭为乳山市退役军人事务局副局长；</w:t>
      </w:r>
    </w:p>
    <w:p w14:paraId="310D8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苏美为乳山市信访局副局长（试用期一年）；</w:t>
      </w:r>
    </w:p>
    <w:p w14:paraId="28959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免去：</w:t>
      </w:r>
    </w:p>
    <w:p w14:paraId="1F319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李志旭的乳山市信访局副局长职务。</w:t>
      </w:r>
    </w:p>
    <w:p w14:paraId="00655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eastAsia="仿宋_GB2312"/>
          <w:color w:val="auto"/>
          <w:sz w:val="32"/>
          <w:szCs w:val="32"/>
          <w:u w:val="none"/>
          <w:lang w:eastAsia="zh-CN"/>
        </w:rPr>
      </w:pPr>
    </w:p>
    <w:p w14:paraId="25DCCE0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752817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 w14:paraId="7C0C42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20" w:firstLineChars="200"/>
        <w:jc w:val="left"/>
        <w:textAlignment w:val="auto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（此件公开发布）</w:t>
      </w:r>
    </w:p>
    <w:p w14:paraId="23F13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48CDDB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05E3A3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5BED10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7B88F981">
      <w:pPr>
        <w:rPr>
          <w:rFonts w:eastAsia="仿宋_GB2312"/>
        </w:rPr>
      </w:pPr>
    </w:p>
    <w:p w14:paraId="0946AD45">
      <w:pPr>
        <w:rPr>
          <w:rFonts w:eastAsia="仿宋_GB2312"/>
        </w:rPr>
      </w:pPr>
    </w:p>
    <w:p w14:paraId="1B942BE3">
      <w:pPr>
        <w:rPr>
          <w:rFonts w:eastAsia="仿宋_GB2312"/>
        </w:rPr>
      </w:pPr>
    </w:p>
    <w:p w14:paraId="04FDD22E"/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F2326"/>
    <w:rsid w:val="405F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2026-06-02T08:27:00Z</dcterms:created>
  <dc:creator>Z</dc:creator>
  <cp:lastModifiedBy>Z</cp:lastModifiedBy>
  <dcterms:modified xsi:type="dcterms:W3CDTF">2026-06-02T08:28:16Z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34CB14E58A504E94B7E5A54B2F86BD0C_11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