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72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w:t>
      </w:r>
      <w:r>
        <w:rPr>
          <w:rFonts w:hint="eastAsia" w:eastAsia="黑体" w:cs="Times New Roman"/>
          <w:i w:val="0"/>
          <w:color w:val="auto"/>
          <w:kern w:val="0"/>
          <w:sz w:val="32"/>
          <w:szCs w:val="32"/>
          <w:u w:val="none"/>
          <w:lang w:val="en-US" w:eastAsia="zh-CN" w:bidi="ar"/>
        </w:rPr>
        <w:t>2</w:t>
      </w:r>
      <w:bookmarkStart w:id="0" w:name="_GoBack"/>
      <w:bookmarkEnd w:id="0"/>
    </w:p>
    <w:p w14:paraId="57B86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0C468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466E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15B72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66BCB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426D37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14:paraId="20DB1D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41DD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42E93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2670D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6DEF8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13D437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7DD3B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4CF1A4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20474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244491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67B632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48CDE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121B1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14:paraId="7A476B7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14:paraId="54DB82C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1839110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40EC6FB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196447A5">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14:paraId="321D994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r>
        <w:rPr>
          <w:rFonts w:hint="default" w:eastAsia="仿宋_GB2312" w:cs="Times New Roman"/>
          <w:color w:val="auto"/>
          <w:lang w:eastAsia="zh-CN"/>
        </w:rPr>
        <w:t>〉的通知》</w:t>
      </w:r>
      <w:r>
        <w:rPr>
          <w:rFonts w:hint="default" w:ascii="Times New Roman" w:hAnsi="Times New Roman" w:eastAsia="仿宋_GB2312" w:cs="Times New Roman"/>
          <w:color w:val="auto"/>
          <w:lang w:val="en-US" w:eastAsia="zh-CN"/>
        </w:rPr>
        <w:t>（威人社函〔2025〕30号）</w:t>
      </w:r>
    </w:p>
    <w:p w14:paraId="38C92774">
      <w:pPr>
        <w:pStyle w:val="2"/>
        <w:rPr>
          <w:rFonts w:hint="default"/>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14:paraId="3A81D21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3F1D459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14:paraId="70D017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.《山东省实验技术人员职称评价基本标准》（鲁教师发〔2019〕4号）</w:t>
      </w:r>
    </w:p>
    <w:p w14:paraId="6D3E4E6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.《山东省交通工程技术人才职称评价标准条件》（鲁交发〔2020〕12号）</w:t>
      </w:r>
    </w:p>
    <w:p w14:paraId="0FBEEB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.《山东省基层卫生高级职称评审条件指导标准》（鲁卫人才字〔2021〕3号）★</w:t>
      </w:r>
    </w:p>
    <w:p w14:paraId="202F194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.《山东省大数据工程技术人才高级职称评价标准条件》（鲁数发〔2021〕3号）★</w:t>
      </w:r>
    </w:p>
    <w:p w14:paraId="488465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.《山东省自然资源工程技术人才职称评价标准条件》（鲁自然资规〔2021〕3号）★</w:t>
      </w:r>
    </w:p>
    <w:p w14:paraId="09E939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.《山东省盲人医疗按摩人员专业技术初、中级职称评价标准条件》（鲁残联发〔2021〕37号）★</w:t>
      </w:r>
    </w:p>
    <w:p w14:paraId="46FAB34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.《山东省审计系列正高级审计师、高级审计师职称评价标准条件》（鲁审字〔2022〕4号）★</w:t>
      </w:r>
    </w:p>
    <w:p w14:paraId="625226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.《山东省建设工程技术人才职称评价标准条件》（鲁建人字〔2022〕8号）</w:t>
      </w:r>
    </w:p>
    <w:p w14:paraId="6CD946A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.《山东省档案专业人员高级职称评价标准条件》（鲁档发〔2022〕4号）</w:t>
      </w:r>
    </w:p>
    <w:p w14:paraId="60AF8B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.《山东省艺术图书资料群众文化美术文物博物专业职称评价标准条件》（鲁文旅发〔2022〕20号）</w:t>
      </w:r>
    </w:p>
    <w:p w14:paraId="34ACC3B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.《山东省技工院校教师职称评价标准条件》（鲁人社规〔2022〕4号）</w:t>
      </w:r>
    </w:p>
    <w:p w14:paraId="16E0ECF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eastAsia="zh-CN"/>
        </w:rPr>
        <w:t>.《山东省中小学教师职称评价标准条件》（鲁教师发〔2023〕1号）</w:t>
      </w:r>
    </w:p>
    <w:p w14:paraId="3E3805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eastAsia="zh-CN"/>
        </w:rPr>
        <w:t>.《山东省新闻专业技术人员职称评价标准》（鲁新出发〔2023〕9号）★</w:t>
      </w:r>
    </w:p>
    <w:p w14:paraId="1E8FA5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eastAsia="zh-CN"/>
        </w:rPr>
        <w:t>.《山东省出版专业技术人员高级职称评价标准条件》（鲁新出发〔2023〕10号）★</w:t>
      </w:r>
    </w:p>
    <w:p w14:paraId="37C6D7C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eastAsia="zh-CN"/>
        </w:rPr>
        <w:t>.《山东省播音主持专业人员职称评价标准条件》（鲁广电发〔2023〕12号）</w:t>
      </w:r>
    </w:p>
    <w:p w14:paraId="533923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eastAsia="zh-CN"/>
        </w:rPr>
        <w:t>.《山东省广播电视工程技术人才职称评价标准条件》（鲁广电发〔2023〕13号）</w:t>
      </w:r>
    </w:p>
    <w:p w14:paraId="0039C61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lang w:eastAsia="zh-CN"/>
        </w:rPr>
        <w:t>.《山东省工艺美术专业人员职称评价标准条件》（鲁工信人〔2023〕113号）</w:t>
      </w:r>
    </w:p>
    <w:p w14:paraId="346D83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11"/>
          <w:sz w:val="32"/>
          <w:szCs w:val="32"/>
          <w:lang w:eastAsia="zh-CN"/>
        </w:rPr>
        <w:t>《山东省律师职称评价标准条件》（鲁司〔2023〕10号）★</w:t>
      </w:r>
    </w:p>
    <w:p w14:paraId="69A1D7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eastAsia="zh-CN"/>
        </w:rPr>
        <w:t>.《山东省公共法律服务系列公证员专业司法鉴定人专业职称评价标准条件》（鲁司〔2023〕28号）</w:t>
      </w:r>
    </w:p>
    <w:p w14:paraId="2723CC5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eastAsia="zh-CN"/>
        </w:rPr>
        <w:t>.《山东省水利工程技术人才职称评价标准条件》（鲁水规字〔2023〕3号）</w:t>
      </w:r>
    </w:p>
    <w:p w14:paraId="139F32A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.《山东省文学创作专业职称评价标准条件》（鲁作字〔2023〕9号）</w:t>
      </w:r>
    </w:p>
    <w:p w14:paraId="3F42D3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3.《山东省基层农业高级职称评审条件指导标准》（鲁农法字〔2023〕16号）</w:t>
      </w:r>
    </w:p>
    <w:p w14:paraId="1368E3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4.《山东省农业技术人员职称评价标准条件》（鲁农法字〔2023〕17号）</w:t>
      </w:r>
    </w:p>
    <w:p w14:paraId="4E2DA52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.《山东省自然科学研究人员职称评价标准条件》（鲁科字〔2024〕32号）</w:t>
      </w:r>
    </w:p>
    <w:p w14:paraId="24FE97E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lang w:eastAsia="zh-CN"/>
        </w:rPr>
        <w:t>.《山东省网络安全工程高级职称评价标准条件》（鲁网办发〔2024〕12号）</w:t>
      </w:r>
    </w:p>
    <w:p w14:paraId="069221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.《山东省安全工程技术专业高级职称评价标准条件》（鲁应急字〔2024〕86号）</w:t>
      </w:r>
    </w:p>
    <w:p w14:paraId="210FB05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523BB57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.《山东省物流工程专业高级职称评价标准条件》（鲁发改人事〔2024〕498号）</w:t>
      </w:r>
    </w:p>
    <w:p w14:paraId="5C32EAE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.《山东省饲料兽药工程专业高级职称评价标准条件》（鲁牧人发〔2024〕13号）</w:t>
      </w:r>
    </w:p>
    <w:p w14:paraId="7E69C0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lang w:eastAsia="zh-CN"/>
        </w:rPr>
        <w:t>.《山东省质量专业技术职称评价标准条件》（鲁市监人规字〔2024〕8号）</w:t>
      </w:r>
    </w:p>
    <w:p w14:paraId="11ABF3F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32</w:t>
      </w:r>
      <w:r>
        <w:rPr>
          <w:rFonts w:hint="default" w:ascii="Times New Roman" w:hAnsi="Times New Roman" w:eastAsia="仿宋_GB2312" w:cs="Times New Roman"/>
          <w:color w:val="auto"/>
          <w:sz w:val="32"/>
          <w:szCs w:val="32"/>
          <w:lang w:eastAsia="zh-CN"/>
        </w:rPr>
        <w:t>.《山东省卫生管理研究专业职称评价标准条件》（鲁卫人才字〔2024〕4号）</w:t>
      </w:r>
    </w:p>
    <w:p w14:paraId="31883F2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.《山东省煤炭工程技术人才职称评价标准条件》（鲁能源人事〔2024〕121号）</w:t>
      </w:r>
    </w:p>
    <w:p w14:paraId="699C16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lang w:eastAsia="zh-CN"/>
        </w:rPr>
        <w:t>.《山东省会计人员正高级会计师、高级会计师职称标准条件》（鲁财会〔2024〕77号）</w:t>
      </w:r>
    </w:p>
    <w:p w14:paraId="371E119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.《山东省人力资源管理专业人员高级职称评价标准条件》（鲁人社规〔2024〕4号）</w:t>
      </w:r>
    </w:p>
    <w:p w14:paraId="49A853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62B535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lang w:eastAsia="zh-CN"/>
        </w:rPr>
        <w:t>.《山东省竞技体育教练员专业技术职称评价标准条件》（鲁体字〔202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4FFE08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38</w:t>
      </w:r>
      <w:r>
        <w:rPr>
          <w:rFonts w:hint="default" w:ascii="Times New Roman" w:hAnsi="Times New Roman" w:eastAsia="仿宋_GB2312" w:cs="Times New Roman"/>
          <w:color w:val="auto"/>
          <w:sz w:val="32"/>
          <w:szCs w:val="32"/>
          <w:lang w:eastAsia="zh-CN"/>
        </w:rPr>
        <w:t>.《山东省群众体育教练员专业技术职称评价标准条件》（鲁体字〔202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141D792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eastAsia="zh-CN"/>
        </w:rPr>
        <w:t>.《山东省体能教练员专业技术职称评价标准条件》（鲁体字〔202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25B8039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lang w:eastAsia="zh-CN"/>
        </w:rPr>
        <w:t>.《山东省学校体育教练员专业技术职称评价标准条件》（鲁体字〔202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311F88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41</w:t>
      </w:r>
      <w:r>
        <w:rPr>
          <w:rFonts w:hint="default" w:ascii="Times New Roman" w:hAnsi="Times New Roman" w:eastAsia="仿宋_GB2312" w:cs="Times New Roman"/>
          <w:color w:val="auto"/>
          <w:sz w:val="32"/>
          <w:szCs w:val="32"/>
          <w:lang w:eastAsia="zh-CN"/>
        </w:rPr>
        <w:t>.《山东省体育科研专业技术职称评价标准条件》（鲁体字〔202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0D3AADE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lang w:eastAsia="zh-CN"/>
        </w:rPr>
        <w:t>.《山东省运动防护师专业技术职称评价标准条件》（鲁体字〔202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445EDE1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lang w:eastAsia="zh-CN"/>
        </w:rPr>
        <w:t>.《山东省卫生系列高级职称评价标准条件》（鲁卫人才字〔202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号）</w:t>
      </w:r>
    </w:p>
    <w:p w14:paraId="55B719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44</w:t>
      </w:r>
      <w:r>
        <w:rPr>
          <w:rFonts w:hint="default" w:ascii="Times New Roman" w:hAnsi="Times New Roman" w:eastAsia="仿宋_GB2312" w:cs="Times New Roman"/>
          <w:color w:val="auto"/>
          <w:sz w:val="32"/>
          <w:szCs w:val="32"/>
          <w:lang w:eastAsia="zh-CN"/>
        </w:rPr>
        <w:t>.《山东省环境保护工程技术人才职称评价标准条件》（鲁环发〔202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号）</w:t>
      </w:r>
    </w:p>
    <w:p w14:paraId="56E836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5.《山东省工业和信息化领域工程技术人才职称评价标准条件》（鲁工信人〔202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186</w:t>
      </w:r>
      <w:r>
        <w:rPr>
          <w:rFonts w:hint="default" w:ascii="Times New Roman" w:hAnsi="Times New Roman" w:eastAsia="仿宋_GB2312" w:cs="Times New Roman"/>
          <w:color w:val="auto"/>
          <w:sz w:val="32"/>
          <w:szCs w:val="32"/>
          <w:lang w:eastAsia="zh-CN"/>
        </w:rPr>
        <w:t>号）</w:t>
      </w:r>
    </w:p>
    <w:p w14:paraId="274267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6.《山东省基层工程技术人才高级职称评审指导标准》（鲁工信人〔202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lang w:eastAsia="zh-CN"/>
        </w:rPr>
        <w:t>号）</w:t>
      </w:r>
    </w:p>
    <w:p w14:paraId="2FBCE9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7.《山东省经济专业人员高级职称评价标准条件》（鲁工信人〔202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lang w:eastAsia="zh-CN"/>
        </w:rPr>
        <w:t>号）</w:t>
      </w:r>
    </w:p>
    <w:p w14:paraId="0E5F9CC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48</w:t>
      </w:r>
      <w:r>
        <w:rPr>
          <w:rFonts w:hint="default" w:ascii="Times New Roman" w:hAnsi="Times New Roman" w:eastAsia="仿宋_GB2312" w:cs="Times New Roman"/>
          <w:color w:val="auto"/>
          <w:sz w:val="32"/>
          <w:szCs w:val="32"/>
          <w:lang w:eastAsia="zh-CN"/>
        </w:rPr>
        <w:t>.《山东省中等职业学校教师职称评价标准条件》（鲁教师发〔20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号）</w:t>
      </w:r>
    </w:p>
    <w:p w14:paraId="47D23BD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.《山东省党校教师职称评价标准条件》（鲁</w:t>
      </w:r>
      <w:r>
        <w:rPr>
          <w:rFonts w:hint="eastAsia" w:eastAsia="仿宋_GB2312" w:cs="Times New Roman"/>
          <w:color w:val="auto"/>
          <w:sz w:val="32"/>
          <w:szCs w:val="32"/>
          <w:lang w:eastAsia="zh-CN"/>
        </w:rPr>
        <w:t>党校人字</w:t>
      </w:r>
      <w:r>
        <w:rPr>
          <w:rFonts w:hint="default" w:ascii="Times New Roman" w:hAnsi="Times New Roman" w:eastAsia="仿宋_GB2312" w:cs="Times New Roman"/>
          <w:color w:val="auto"/>
          <w:sz w:val="32"/>
          <w:szCs w:val="32"/>
          <w:lang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号）</w:t>
      </w:r>
    </w:p>
    <w:p w14:paraId="24BAA9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.《山东省</w:t>
      </w:r>
      <w:r>
        <w:rPr>
          <w:rFonts w:hint="eastAsia" w:eastAsia="仿宋_GB2312" w:cs="Times New Roman"/>
          <w:color w:val="auto"/>
          <w:sz w:val="32"/>
          <w:szCs w:val="32"/>
          <w:lang w:eastAsia="zh-CN"/>
        </w:rPr>
        <w:t>统计系列</w:t>
      </w:r>
      <w:r>
        <w:rPr>
          <w:rFonts w:hint="default" w:ascii="Times New Roman" w:hAnsi="Times New Roman" w:eastAsia="仿宋_GB2312" w:cs="Times New Roman"/>
          <w:color w:val="auto"/>
          <w:sz w:val="32"/>
          <w:szCs w:val="32"/>
          <w:lang w:eastAsia="zh-CN"/>
        </w:rPr>
        <w:t>正高级统计师</w:t>
      </w:r>
      <w:r>
        <w:rPr>
          <w:rFonts w:hint="eastAsia" w:eastAsia="仿宋_GB2312" w:cs="Times New Roman"/>
          <w:color w:val="auto"/>
          <w:sz w:val="32"/>
          <w:szCs w:val="32"/>
          <w:lang w:eastAsia="zh-CN"/>
        </w:rPr>
        <w:t>、高级统计师</w:t>
      </w:r>
      <w:r>
        <w:rPr>
          <w:rFonts w:hint="default" w:ascii="Times New Roman" w:hAnsi="Times New Roman" w:eastAsia="仿宋_GB2312" w:cs="Times New Roman"/>
          <w:color w:val="auto"/>
          <w:sz w:val="32"/>
          <w:szCs w:val="32"/>
          <w:lang w:eastAsia="zh-CN"/>
        </w:rPr>
        <w:t>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7号）</w:t>
      </w:r>
    </w:p>
    <w:p w14:paraId="331F2E2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51</w:t>
      </w:r>
      <w:r>
        <w:rPr>
          <w:rFonts w:hint="default" w:ascii="Times New Roman" w:hAnsi="Times New Roman" w:eastAsia="仿宋_GB2312" w:cs="Times New Roman"/>
          <w:color w:val="auto"/>
          <w:sz w:val="32"/>
          <w:szCs w:val="32"/>
          <w:lang w:eastAsia="zh-CN"/>
        </w:rPr>
        <w:t>.《山东省基层统计高级职称评价标准条件》（鲁统字〔202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8号）</w:t>
      </w:r>
    </w:p>
    <w:p w14:paraId="2E21B9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52</w:t>
      </w:r>
      <w:r>
        <w:rPr>
          <w:rFonts w:hint="default" w:ascii="Times New Roman" w:hAnsi="Times New Roman" w:eastAsia="仿宋_GB2312" w:cs="Times New Roman"/>
          <w:color w:val="auto"/>
          <w:sz w:val="32"/>
          <w:szCs w:val="32"/>
          <w:lang w:eastAsia="zh-CN"/>
        </w:rPr>
        <w:t>.《山东省药品技术职称评价标准条件》（鲁药监规〔202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号）</w:t>
      </w:r>
    </w:p>
    <w:p w14:paraId="0C0F4AF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eastAsia="zh-CN"/>
        </w:rPr>
        <w:t>.《山东省知识产权高级职称评价标准条件》（鲁市监人规字〔202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〕1号）</w:t>
      </w:r>
    </w:p>
    <w:p w14:paraId="30E682D8">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54.《船舶与海洋工程装备技术专业职称评价标准条件（试行）》（烟高党发〔2022〕4号）</w:t>
      </w:r>
      <w:r>
        <w:rPr>
          <w:rFonts w:hint="default" w:ascii="Times New Roman" w:hAnsi="Times New Roman" w:eastAsia="仿宋_GB2312" w:cs="Times New Roman"/>
          <w:color w:val="auto"/>
          <w:sz w:val="32"/>
          <w:szCs w:val="32"/>
          <w:lang w:eastAsia="zh-CN"/>
        </w:rPr>
        <w:t>★</w:t>
      </w:r>
    </w:p>
    <w:p w14:paraId="78CF657A">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55.</w:t>
      </w:r>
      <w:r>
        <w:rPr>
          <w:rFonts w:hint="eastAsia" w:eastAsia="仿宋_GB2312" w:cs="Times New Roman"/>
          <w:color w:val="auto"/>
          <w:sz w:val="32"/>
          <w:szCs w:val="32"/>
          <w:lang w:val="en-US" w:eastAsia="zh-CN"/>
        </w:rPr>
        <w:t>《碳纤维复合材料工程技术人才职称评审实施意见》（威临港管发</w:t>
      </w:r>
      <w:r>
        <w:rPr>
          <w:rFonts w:hint="default" w:eastAsia="仿宋_GB2312" w:cs="Times New Roman"/>
          <w:color w:val="auto"/>
          <w:sz w:val="32"/>
          <w:szCs w:val="32"/>
          <w:lang w:val="en-US" w:eastAsia="zh-CN"/>
        </w:rPr>
        <w:t>〔202</w:t>
      </w:r>
      <w:r>
        <w:rPr>
          <w:rFonts w:hint="eastAsia" w:eastAsia="仿宋_GB2312" w:cs="Times New Roman"/>
          <w:color w:val="auto"/>
          <w:sz w:val="32"/>
          <w:szCs w:val="32"/>
          <w:lang w:val="en-US" w:eastAsia="zh-CN"/>
        </w:rPr>
        <w:t>3</w:t>
      </w:r>
      <w:r>
        <w:rPr>
          <w:rFonts w:hint="default" w:eastAsia="仿宋_GB2312" w:cs="Times New Roman"/>
          <w:color w:val="auto"/>
          <w:sz w:val="32"/>
          <w:szCs w:val="32"/>
          <w:lang w:val="en-US" w:eastAsia="zh-CN"/>
        </w:rPr>
        <w:t>〕</w:t>
      </w:r>
      <w:r>
        <w:rPr>
          <w:rFonts w:hint="eastAsia" w:eastAsia="仿宋_GB2312" w:cs="Times New Roman"/>
          <w:color w:val="auto"/>
          <w:sz w:val="32"/>
          <w:szCs w:val="32"/>
          <w:lang w:val="en-US" w:eastAsia="zh-CN"/>
        </w:rPr>
        <w:t>3号）</w:t>
      </w:r>
    </w:p>
    <w:p w14:paraId="588A3DA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w:t>
      </w:r>
      <w:r>
        <w:rPr>
          <w:rFonts w:hint="eastAsia" w:eastAsia="仿宋_GB2312" w:cs="Times New Roman"/>
          <w:color w:val="auto"/>
          <w:sz w:val="32"/>
          <w:szCs w:val="32"/>
          <w:lang w:eastAsia="zh-CN"/>
        </w:rPr>
        <w:t>职称评审委员会</w:t>
      </w:r>
      <w:r>
        <w:rPr>
          <w:rFonts w:hint="default" w:ascii="Times New Roman" w:hAnsi="Times New Roman" w:eastAsia="仿宋_GB2312" w:cs="Times New Roman"/>
          <w:color w:val="auto"/>
          <w:sz w:val="32"/>
          <w:szCs w:val="32"/>
          <w:lang w:eastAsia="zh-CN"/>
        </w:rPr>
        <w:t>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357FA358"/>
    <w:rsid w:val="3F7DE307"/>
    <w:rsid w:val="3FBFAB95"/>
    <w:rsid w:val="57FFE27C"/>
    <w:rsid w:val="5C6FCFF5"/>
    <w:rsid w:val="66FA5EEB"/>
    <w:rsid w:val="6D3B4A44"/>
    <w:rsid w:val="6EFF1130"/>
    <w:rsid w:val="736E1DFB"/>
    <w:rsid w:val="77BF7508"/>
    <w:rsid w:val="77DF8788"/>
    <w:rsid w:val="7BF91A80"/>
    <w:rsid w:val="7C9DA281"/>
    <w:rsid w:val="7E37BC0D"/>
    <w:rsid w:val="7E7CC865"/>
    <w:rsid w:val="7EFEC040"/>
    <w:rsid w:val="7F968D16"/>
    <w:rsid w:val="7FEF23D4"/>
    <w:rsid w:val="7FF4D11F"/>
    <w:rsid w:val="7FF7D670"/>
    <w:rsid w:val="BC7FC7B2"/>
    <w:rsid w:val="DD5EFDAE"/>
    <w:rsid w:val="EDFF64AB"/>
    <w:rsid w:val="EFEDDBBF"/>
    <w:rsid w:val="F73F277C"/>
    <w:rsid w:val="F7B7A290"/>
    <w:rsid w:val="F7F942B7"/>
    <w:rsid w:val="FAFA2806"/>
    <w:rsid w:val="FBBFB834"/>
    <w:rsid w:val="FDD96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3186</Words>
  <Characters>3618</Characters>
  <Lines>0</Lines>
  <Paragraphs>0</Paragraphs>
  <TotalTime>0</TotalTime>
  <ScaleCrop>false</ScaleCrop>
  <LinksUpToDate>false</LinksUpToDate>
  <CharactersWithSpaces>3618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2025-07-13T08:09:00Z</dcterms:created>
  <dc:creator>蓓蓓</dc:creator>
  <cp:lastModifiedBy>就业中心</cp:lastModifiedBy>
  <dcterms:modified xsi:type="dcterms:W3CDTF">2026-07-28T05:52:27Z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22AC28301F278061F881436A97F66100_43</vt:lpwstr>
  </property>
  <property fmtid="{D5CDD505-2E9C-101B-9397-08002B2CF9AE}" pid="4" name="KSOTemplateDocerSaveRecord">
    <vt:lpwstr>eyJoZGlkIjoiZjVhMjU2NjViZDZiMmYxZTJiZjY2NjdkNmMwY2RlMWIiLCJ1c2VySWQiOiIxMjEzMzg0NDIzIn0=</vt:lpwstr>
  </property>
</Properties>
</file>