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DFD17D">
      <w:pPr>
        <w:tabs>
          <w:tab w:val="left" w:pos="8295"/>
        </w:tabs>
        <w:adjustRightInd w:val="0"/>
        <w:snapToGrid w:val="0"/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 w14:paraId="6493F922">
      <w:pPr>
        <w:tabs>
          <w:tab w:val="left" w:pos="8295"/>
        </w:tabs>
        <w:adjustRightInd w:val="0"/>
        <w:snapToGrid w:val="0"/>
        <w:spacing w:line="580" w:lineRule="exact"/>
        <w:rPr>
          <w:rFonts w:hint="eastAsia" w:eastAsia="仿宋_GB2312"/>
          <w:sz w:val="28"/>
          <w:szCs w:val="28"/>
        </w:rPr>
      </w:pPr>
    </w:p>
    <w:p w14:paraId="61926956">
      <w:pPr>
        <w:widowControl/>
        <w:jc w:val="center"/>
        <w:textAlignment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1" w:name="_GoBack"/>
      <w:bookmarkStart w:id="0" w:name="OLE_LINK1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乳山市人民政府决定宣布失效的规范性文件目录</w:t>
      </w:r>
      <w:bookmarkEnd w:id="0"/>
    </w:p>
    <w:bookmarkEnd w:id="1"/>
    <w:p w14:paraId="3407485E">
      <w:pPr>
        <w:widowControl/>
        <w:jc w:val="center"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tbl>
      <w:tblPr>
        <w:tblStyle w:val="2"/>
        <w:tblW w:w="127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80"/>
        <w:gridCol w:w="4170"/>
        <w:gridCol w:w="2520"/>
        <w:gridCol w:w="1890"/>
        <w:gridCol w:w="2205"/>
        <w:gridCol w:w="1210"/>
      </w:tblGrid>
      <w:tr w14:paraId="2132F04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1C1F8E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3DFA68">
            <w:pPr>
              <w:widowControl/>
              <w:jc w:val="center"/>
              <w:textAlignment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kern w:val="0"/>
                <w:sz w:val="28"/>
                <w:szCs w:val="28"/>
                <w:lang w:bidi="ar"/>
              </w:rPr>
              <w:t>文件名称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1A0EC">
            <w:pPr>
              <w:widowControl/>
              <w:jc w:val="center"/>
              <w:textAlignment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kern w:val="0"/>
                <w:sz w:val="28"/>
                <w:szCs w:val="28"/>
                <w:lang w:bidi="ar"/>
              </w:rPr>
              <w:t>文号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D72777">
            <w:pPr>
              <w:widowControl/>
              <w:jc w:val="center"/>
              <w:textAlignment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kern w:val="0"/>
                <w:sz w:val="28"/>
                <w:szCs w:val="28"/>
                <w:lang w:bidi="ar"/>
              </w:rPr>
              <w:t>公布日期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36FA1C">
            <w:pPr>
              <w:widowControl/>
              <w:jc w:val="center"/>
              <w:textAlignment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kern w:val="0"/>
                <w:sz w:val="28"/>
                <w:szCs w:val="28"/>
                <w:lang w:bidi="ar"/>
              </w:rPr>
              <w:t>登记号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AB9D55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8"/>
                <w:szCs w:val="28"/>
              </w:rPr>
            </w:pPr>
            <w:r>
              <w:rPr>
                <w:b/>
                <w:color w:val="000000"/>
                <w:kern w:val="0"/>
                <w:sz w:val="28"/>
                <w:szCs w:val="28"/>
                <w:lang w:bidi="ar"/>
              </w:rPr>
              <w:t>备注</w:t>
            </w:r>
          </w:p>
        </w:tc>
      </w:tr>
      <w:tr w14:paraId="2BBC916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DB8102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490832">
            <w:pPr>
              <w:widowControl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乳山市人民政府关于规范涉海养殖承包经营管理的意见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D2A05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乳政发〔2013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〕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15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2A105F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2013年9月1日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86E6D4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RSDR-2015-0010030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418DF3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  <w:tr w14:paraId="427A7D5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9A9A5B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B5E128">
            <w:pPr>
              <w:widowControl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乳山市养犬管理办法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8C7C3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乳政发〔2013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〕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16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FAE82E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2013年9月9日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32D2D9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RSDR-2015-0010031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0EAB9B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  <w:tr w14:paraId="1690DA2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CC91D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0CEF14">
            <w:pPr>
              <w:widowControl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乳山市城市地下管线管理办法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1EBB74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乳政发〔2014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〕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10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1A2454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2014年6月4日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C445A1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RSDR-2015-0010036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C2143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  <w:tr w14:paraId="5313BBC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4D3E0A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48CF0B">
            <w:pPr>
              <w:widowControl/>
              <w:jc w:val="left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乳山市食品安全举报奖励办法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12B4F0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乳政办发〔2016〕14号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A995CB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2016年5月25日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35BD51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RSDR-2016-0020004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DB0B3E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  <w:tr w14:paraId="7ED7DC6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81FF95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5838C9">
            <w:pPr>
              <w:widowControl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乳山市助保金贷款管理办法（试行）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D61C6F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乳政办发〔2017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〕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AAE5BD0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2017年7月12日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7CABC0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RSDR-2017-0020004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48F880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  <w:tr w14:paraId="6D96C03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08C7A2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5B4BD7">
            <w:pPr>
              <w:widowControl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乳山市应急互助基金管理办法（试行）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63CA15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乳政办发〔2017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〕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21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DF225C">
            <w:pPr>
              <w:widowControl/>
              <w:jc w:val="center"/>
              <w:textAlignment w:val="center"/>
              <w:rPr>
                <w:rFonts w:hint="eastAsia"/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2017年7月12日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54733C">
            <w:pPr>
              <w:widowControl/>
              <w:jc w:val="center"/>
              <w:textAlignment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RSDR-2017-0020005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D60233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  <w:tr w14:paraId="3CA6DAB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FC133E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4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2FF4D9">
            <w:pPr>
              <w:widowControl/>
              <w:jc w:val="left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乳山市市级政府投资引导基金管理办法（暂行）</w:t>
            </w:r>
          </w:p>
        </w:tc>
        <w:tc>
          <w:tcPr>
            <w:tcW w:w="25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9BD5AC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乳政办发〔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2018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〕</w:t>
            </w:r>
            <w:r>
              <w:rPr>
                <w:b/>
                <w:color w:val="000000"/>
                <w:kern w:val="0"/>
                <w:sz w:val="20"/>
                <w:szCs w:val="20"/>
                <w:lang w:bidi="ar"/>
              </w:rPr>
              <w:t>17</w:t>
            </w: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号</w:t>
            </w:r>
          </w:p>
        </w:tc>
        <w:tc>
          <w:tcPr>
            <w:tcW w:w="1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CF2BC9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2018年5月31日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0A4200">
            <w:pPr>
              <w:widowControl/>
              <w:jc w:val="center"/>
              <w:textAlignment w:val="center"/>
              <w:rPr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/>
                <w:b/>
                <w:color w:val="000000"/>
                <w:kern w:val="0"/>
                <w:sz w:val="20"/>
                <w:szCs w:val="20"/>
                <w:lang w:bidi="ar"/>
              </w:rPr>
              <w:t>RSDR-2018-0020003</w:t>
            </w:r>
          </w:p>
        </w:tc>
        <w:tc>
          <w:tcPr>
            <w:tcW w:w="12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18B068">
            <w:pPr>
              <w:widowControl/>
              <w:jc w:val="center"/>
              <w:textAlignment w:val="center"/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lang w:bidi="ar"/>
              </w:rPr>
              <w:t>有效期截止</w:t>
            </w:r>
          </w:p>
        </w:tc>
      </w:tr>
    </w:tbl>
    <w:p w14:paraId="4C930E6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CCF435F8-86B8-4B9C-BFDC-9A384110AF3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6C47B638-3119-40A1-99EB-7A412B4B7A5D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9D03482C-F726-4196-BA70-DF991243B8A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UzYzZlYmI5OGI2ZGYzOTk1MDQ5NDI2OGFiNzY5ZGUifQ=="/>
  </w:docVars>
  <w:rsids>
    <w:rsidRoot w:val="69942544"/>
    <w:rsid w:val="6994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2024-09-11T02:06:00Z</dcterms:created>
  <dc:creator>Chihiro</dc:creator>
  <cp:lastModifiedBy>Chihiro</cp:lastModifiedBy>
  <dcterms:modified xsi:type="dcterms:W3CDTF">2024-09-11T02:07:09Z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D564FABF41194664B15452F1B03B0618_11</vt:lpwstr>
  </property>
</Properties>
</file>