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乳山市海洋与渔业局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2008年度政府信息公开工作报告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2008年，我单位认真贯彻落实《中华人民共和国政府信息公开条例》，建立了工作网络，健全了运行机制，保证了政府信息公开效果。主要通过“中国·乳山”政府网站信息公开平台以及档案馆、图书馆、公告栏、电子显示屏等多种形式，及时、全面、有效地主动公开政府信息，积极受理和回复向我单位提出的政府信息公开申请，为广大公众提供了比较好的政府信息公开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一、主动公开政府信息的情况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2008年，我单位共主动公开政府信息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二、依申请公开政府信息和不予公开政府信息的情况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2008年，我单位没有受理政府信息公开申请。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三、政府信息公开收费及减免情况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在政府信息公开过程中，我单位始终坚持为民、便民、利民的原则，对印刷、邮寄等费用，原则上都予以减免。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 xml:space="preserve"> 四、因政府信息公开申请行政复议、提起行政诉讼的情况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2008年，我单位对形成的政府信息实现了依法、有序公开，未出现申请行政复议、提起行政诉讼的情况。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 xml:space="preserve">   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2008年，我单位政府信息公开工作取得了很好的成效，但在具体工作中还存在一些问题。一是政府信息公开形式还不够完善。二是宣传培训力度还不够大。三是内部运行机制还不够健全。2009年，我们将继续加大力度，拓展渠道，完善机制，努力提高政府信息公开的质量和水平。一是拓展公开渠道，充分利用网络、新闻媒体、公开栏等公开渠道，实现政府信息及时、全面、有效公开。二是定期组织业务培训，增强公开意识。三是完善工作规则，明确各科室的工作职责，形成人人关心、支持和参与政府信息公开工作的良好局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120" w:firstLineChars="16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乳山市海洋与渔业局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2009年3月4日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D133A"/>
    <w:rsid w:val="1FC22A6F"/>
    <w:rsid w:val="77FA1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2020-07-20T06:56:59Z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