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left"/>
        <w:textAlignment w:val="auto"/>
        <w:rPr>
          <w:rFonts w:hint="eastAsia" w:ascii="微软雅黑" w:hAnsi="微软雅黑" w:eastAsia="微软雅黑" w:cs="微软雅黑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微软雅黑"/>
          <w:color w:val="000000"/>
          <w:kern w:val="0"/>
          <w:sz w:val="24"/>
          <w:szCs w:val="24"/>
        </w:rPr>
        <w:t>附件2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left"/>
        <w:textAlignment w:val="auto"/>
        <w:rPr>
          <w:rFonts w:hint="eastAsia" w:ascii="微软雅黑" w:hAnsi="微软雅黑" w:eastAsia="微软雅黑" w:cs="微软雅黑"/>
          <w:color w:val="000000"/>
          <w:kern w:val="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kern w:val="0"/>
          <w:sz w:val="36"/>
          <w:szCs w:val="36"/>
        </w:rPr>
      </w:pPr>
      <w:bookmarkStart w:id="0" w:name="_GoBack"/>
      <w:r>
        <w:rPr>
          <w:rFonts w:hint="eastAsia" w:ascii="微软雅黑" w:hAnsi="微软雅黑" w:eastAsia="微软雅黑" w:cs="微软雅黑"/>
          <w:b/>
          <w:bCs/>
          <w:kern w:val="0"/>
          <w:sz w:val="36"/>
          <w:szCs w:val="36"/>
        </w:rPr>
        <w:t>规模以下工业企业“亩产效益”评价结果名单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kern w:val="0"/>
          <w:sz w:val="24"/>
          <w:szCs w:val="24"/>
        </w:rPr>
      </w:pPr>
    </w:p>
    <w:tbl>
      <w:tblPr>
        <w:tblStyle w:val="2"/>
        <w:tblW w:w="886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0"/>
        <w:gridCol w:w="5466"/>
        <w:gridCol w:w="219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乳山吾星纤维有限公司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山东金聚粉末冶金有限公司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威海星歌服饰有限公司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威海同仁食品有限公司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山东昊安金科新材料股份有限公司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乳山市曙光啤酒有限公司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威海吉利食品股份有限公司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乳山美盛制衣有限公司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威海市泰亨电机有限公司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威海联谊板簧有限公司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山东艾文生物科技有限公司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乳山市内燃机配件厂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乳山市日晟机械制造有限公司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乳山盛泰制衣有限公司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乳山市双兴机床制造有限公司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乳山海纳制衣有限公司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乳山市中泰机械制造有限公司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山东安之源防水材料有限公司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乳山市亮普食品有限公司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威海聚力轿车内饰股份有限公司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乳山市永丰铆钉厂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威海鑫泰服装有限公司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乳山市未来服饰有限公司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乳山市顺泰渔具有限公司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山东富豪菲格尔皮具有限公司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乳山市汇泉制衣有限公司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乳山市嘉华塑业有限公司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乳山市嘉元服饰有限公司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乳山市渔轮厂有限公司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威海市永盛铸业有限公司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乳山宏峰木器制品有限公司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乳山市太阳干燥剂有限公司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威海利华包装有限公司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威海业兴服装股份有限公司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乳山环海包装材料有限公司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山东致远环保设备有限公司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乳山市德信制衣有限公司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山东宝时精细化工有限公司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威海佑成纤维有限公司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乳山市福泰制衣有限公司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乳山市利昇服饰有限公司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山东超能新型建材有限公司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乳山市盛阳机械制造有限公司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乳山市顺启特种船修造有限公司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乳山市阳光包装有限公司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乳山舒雅服饰有限公司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乳山市泰宇服装有限公司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乳山市春江源食品有限公司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乳山市中洋铸钢厂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乳山市聚安石业有限公司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乳山新源食品有限公司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乳山市天勤食品工业有限公司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乳山市奥佳制衣有限公司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威海润硕金属制品有限公司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乳山蓝桥制衣有限公司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乳山宝泰隆混凝土有限公司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乳山市鑫泰衡器有限公司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乳山市力扬机械制造有限公司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威海原真电子有限公司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山东申华轴承环件制造有限公司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威海德泰轨道装备制造有限公司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威海双联电气有限公司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乳山景蓝服装有限公司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山东坚构建材工程有限公司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乳山市锦达制衣有限公司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威海双辉铸造有限公司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乳山佳美服装有限公司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乳山市华昌制衣厂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山东力牌石油化学有限公司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乳山市大得利染业有限公司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乳山市丰田塑胶材料有限公司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威海市天力电气有限公司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威海金泓电子有限公司乳山分公司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乳山市夏北海润建材有限公司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乳山市润通机械有限公司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威海市暖洋洋日用品有限公司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乳山市东昌铸造股份有限公司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威海市润通建材有限公司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威海舒阳食品有限公司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工贸联营乳山市纸箱厂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乳山市六合建材有限公司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乳山岩泷技术研究有限公司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乳山市东风铝门窗有限公司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乳山市启阳食品有限公司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威海佳沐染织有限公司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威海德彩塑料机械有限公司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乳山市赤家口绪福粉条厂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4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国投中鲁（山东）农牧发展有限公司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乳山市吉祥水产有限公司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威海恒泰食品有限公司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乳山市华隆生物科技股份有限公司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乳山市健宇木业有限公司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乳山市玺盛制衣有限公司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乳山市嘉润石材有限公司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乳山市双盈机械制造有限公司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威海时丰塑胶有限公司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乳山佳特包装有限公司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威海绿之源动物蛋白饲料有限公司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乳山市磊信石材有限公司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威海鸿润环保设备有限公司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威海力磁电气有限公司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山东润兴康鸿食品有限公司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乳山瑞兴混凝土有限公司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乳山市润新毛衫厂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威海华诺轻合金制造有限公司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威海昌茂户外用品有限公司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威海阿尼丝服饰有限公司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5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威海瑞华达机械有限公司</w:t>
            </w:r>
          </w:p>
        </w:tc>
        <w:tc>
          <w:tcPr>
            <w:tcW w:w="2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altName w:val="方正黑体_GBK"/>
    <w:panose1 w:val="020B0503020204020204"/>
    <w:charset w:val="00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EB5567"/>
    <w:rsid w:val="73EB5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2022-11-29T16:57:00Z</dcterms:created>
  <dc:creator>闲适生活</dc:creator>
  <cp:lastModifiedBy>闲适生活</cp:lastModifiedBy>
  <dcterms:modified xsi:type="dcterms:W3CDTF">2022-11-29T16:58:51Z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