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 w:val="0"/>
        <w:overflowPunct/>
        <w:topLinePunct w:val="0"/>
        <w:autoSpaceDE/>
        <w:autoSpaceDN/>
        <w:bidi w:val="0"/>
        <w:spacing w:line="64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bookmarkStart w:id="0" w:name="DYNAMIC—DWXX—tAj_dwmc"/>
      <w:r>
        <w:rPr>
          <w:rFonts w:hint="default" w:ascii="方正小标宋简体" w:hAnsi="方正小标宋简体" w:eastAsia="方正小标宋简体" w:cs="方正小标宋简体"/>
          <w:color w:val="000000"/>
          <w:sz w:val="44"/>
          <w:u w:val="none"/>
        </w:rPr>
        <w:t>乳山市市场监督管理局</w:t>
      </w:r>
      <w:bookmarkEnd w:id="0"/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 w:val="0"/>
        <w:overflowPunct/>
        <w:topLinePunct w:val="0"/>
        <w:autoSpaceDE/>
        <w:autoSpaceDN/>
        <w:bidi w:val="0"/>
        <w:spacing w:before="0" w:after="0" w:line="640" w:lineRule="exact"/>
        <w:jc w:val="center"/>
        <w:textAlignment w:val="auto"/>
        <w:rPr>
          <w:rFonts w:hint="eastAsia" w:eastAsia="方正小标宋简体" w:cs="方正小标宋简体"/>
          <w:color w:val="auto"/>
          <w:sz w:val="44"/>
          <w:szCs w:val="44"/>
        </w:rPr>
      </w:pPr>
      <w:bookmarkStart w:id="1" w:name="_Toc76683344"/>
      <w:r>
        <w:rPr>
          <w:rFonts w:hint="eastAsia" w:hAnsi="方正小标宋简体" w:eastAsia="方正小标宋简体" w:cs="方正小标宋简体"/>
          <w:color w:val="000000"/>
          <w:sz w:val="44"/>
          <w:szCs w:val="44"/>
          <w:u w:val="none"/>
          <w:lang w:val="en-US"/>
        </w:rPr>
        <w:t>行政处罚告知书</w:t>
      </w:r>
      <w:bookmarkEnd w:id="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60" w:lineRule="exact"/>
        <w:jc w:val="center"/>
        <w:textAlignment w:val="auto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bookmarkStart w:id="2" w:name="tAj_wh"/>
      <w:r>
        <w:rPr>
          <w:rFonts w:hint="default" w:ascii="Times New Roman" w:hAnsi="Times New Roman" w:eastAsia="仿宋_GB2312" w:cs="仿宋"/>
          <w:color w:val="000000"/>
          <w:sz w:val="32"/>
          <w:u w:val="none"/>
        </w:rPr>
        <w:t>乳市监罚告〔2024〕</w:t>
      </w:r>
      <w:r>
        <w:rPr>
          <w:rFonts w:hint="eastAsia" w:ascii="Times New Roman" w:hAnsi="Times New Roman" w:eastAsia="仿宋_GB2312" w:cs="仿宋"/>
          <w:color w:val="000000"/>
          <w:sz w:val="32"/>
          <w:u w:val="none"/>
          <w:lang w:val="en-US" w:eastAsia="zh-CN"/>
        </w:rPr>
        <w:t>504</w:t>
      </w:r>
      <w:r>
        <w:rPr>
          <w:rFonts w:hint="default" w:ascii="Times New Roman" w:hAnsi="Times New Roman" w:eastAsia="仿宋_GB2312" w:cs="仿宋"/>
          <w:color w:val="000000"/>
          <w:sz w:val="32"/>
          <w:u w:val="none"/>
        </w:rPr>
        <w:t>号</w:t>
      </w:r>
      <w:bookmarkEnd w:id="2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乳山市栩翔食品销售有限公司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</w:rPr>
        <w:t>：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eastAsia="zh-CN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由本局立案调查的你单位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</w:rPr>
        <w:t>涉嫌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开业后自行停业连续六个月以上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u w:val="none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 w:color="auto"/>
          <w:lang w:eastAsia="zh-CN"/>
        </w:rPr>
        <w:t>案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，已调查终结。依据《中华人民共和国行政处罚法》第四十四条的规定，现将本局拟作出行政处罚的事实、理由、依据及处罚内容告知如下：</w:t>
      </w:r>
    </w:p>
    <w:p>
      <w:pPr>
        <w:spacing w:line="52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  <w:u w:val="singl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2024年9月24日，接我局信用监管科线索，根据监督检查发现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未按规定提交2021年度、2022年度、2023年度的企业年度报告，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涉嫌自行停业连续六个月，违反了《中华人民共和国公司法》第二百六十条之规定。为查明事实</w:t>
      </w:r>
      <w:r>
        <w:rPr>
          <w:rFonts w:hint="eastAsia" w:ascii="Times New Roman" w:hAnsi="仿宋_GB2312" w:eastAsia="仿宋_GB2312" w:cs="仿宋_GB2312"/>
          <w:sz w:val="32"/>
          <w:szCs w:val="32"/>
        </w:rPr>
        <w:t>，本局于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立案。在调查中，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我局执法人员对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2021年度、2022年度、2023年度的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年度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企业年报情况，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在乳山市行政审批局登记情况，在国家税务总局乳山市税务局税务报税情况，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在乳山市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人力资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源和社会保障局</w:t>
      </w:r>
      <w:r>
        <w:rPr>
          <w:rFonts w:hint="eastAsia" w:ascii="Times New Roman" w:hAnsi="仿宋_GB2312" w:eastAsia="仿宋_GB2312" w:cs="仿宋_GB2312"/>
          <w:sz w:val="32"/>
          <w:szCs w:val="32"/>
        </w:rPr>
        <w:t>社会保险缴纳情况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进行了调查，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对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登记住所</w:t>
      </w:r>
      <w:r>
        <w:rPr>
          <w:rFonts w:hint="eastAsia" w:ascii="Times New Roman" w:hAnsi="仿宋_GB2312" w:eastAsia="仿宋_GB2312" w:cs="仿宋_GB2312"/>
          <w:sz w:val="32"/>
          <w:szCs w:val="32"/>
        </w:rPr>
        <w:t>进行了现场检查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 w:color="auto"/>
          <w:lang w:val="en-US" w:eastAsia="zh-CN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于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2019年9月29日</w:t>
      </w:r>
      <w:r>
        <w:rPr>
          <w:rFonts w:hint="eastAsia" w:ascii="Times New Roman" w:hAnsi="仿宋_GB2312" w:eastAsia="仿宋_GB2312" w:cs="仿宋_GB2312"/>
          <w:sz w:val="32"/>
          <w:szCs w:val="32"/>
        </w:rPr>
        <w:t>设立，因未按照《企业信息公示暂行条例》第八条规定的期限报送并公示年度报告，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分别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于20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年7月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14日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、20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23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年7月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14日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2024年7月12日共计3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次被列入经营异常名录。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</w:t>
      </w:r>
      <w:r>
        <w:rPr>
          <w:rFonts w:hint="eastAsia" w:ascii="Times New Roman" w:hAnsi="仿宋_GB2312" w:eastAsia="仿宋_GB2312" w:cs="仿宋_GB2312"/>
          <w:sz w:val="32"/>
          <w:szCs w:val="32"/>
        </w:rPr>
        <w:t>局对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登记的住所“威海市乳山市深圳路108-6-1315”进行了现场检查，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未</w:t>
      </w:r>
      <w:r>
        <w:rPr>
          <w:rFonts w:hint="eastAsia" w:ascii="Times New Roman" w:hAnsi="仿宋_GB2312" w:eastAsia="仿宋_GB2312" w:cs="仿宋_GB2312"/>
          <w:sz w:val="32"/>
          <w:szCs w:val="32"/>
        </w:rPr>
        <w:t>在该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地址实际</w:t>
      </w:r>
      <w:r>
        <w:rPr>
          <w:rFonts w:hint="eastAsia" w:ascii="Times New Roman" w:hAnsi="仿宋_GB2312" w:eastAsia="仿宋_GB2312" w:cs="仿宋_GB2312"/>
          <w:sz w:val="32"/>
          <w:szCs w:val="32"/>
        </w:rPr>
        <w:t>经营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Times New Roman" w:hAnsi="仿宋_GB2312" w:eastAsia="仿宋_GB2312" w:cs="仿宋_GB2312"/>
          <w:sz w:val="32"/>
          <w:szCs w:val="32"/>
        </w:rPr>
        <w:t>现场拨打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当事人</w:t>
      </w:r>
      <w:r>
        <w:rPr>
          <w:rFonts w:hint="eastAsia" w:ascii="Times New Roman" w:hAnsi="仿宋_GB2312" w:eastAsia="仿宋_GB2312" w:cs="仿宋_GB2312"/>
          <w:sz w:val="32"/>
          <w:szCs w:val="32"/>
        </w:rPr>
        <w:t>联系电话，电话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无法接通</w:t>
      </w:r>
      <w:r>
        <w:rPr>
          <w:rFonts w:hint="eastAsia" w:ascii="Times New Roman" w:hAnsi="仿宋_GB2312" w:eastAsia="仿宋_GB2312" w:cs="仿宋_GB2312"/>
          <w:sz w:val="32"/>
          <w:szCs w:val="32"/>
        </w:rPr>
        <w:t>。另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查明，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自20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年1月1日至202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4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7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31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日间在税务机关为无登记状态，自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2022年1月1日至2024年7月31日间未到人社部门缴纳社会保险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通过以上事实，本局认为，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开业后已经自行停业连续六个月以上，该行为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涉嫌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构成《中华人民共和国公司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条第一款“公司成立后无正当理由超过六个月未开业的，或者开业后自行停业连续六个月以上的，公司登记机关可以吊销营业执照，但公司依法办理歇业的除外。”规定的开业后自行停业连续六个月以上的行为。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鉴于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</w:t>
      </w:r>
      <w:r>
        <w:rPr>
          <w:rFonts w:ascii="Times New Roman" w:hAnsi="仿宋_GB2312" w:eastAsia="仿宋_GB2312" w:cs="仿宋_GB2312"/>
          <w:bCs/>
          <w:sz w:val="32"/>
          <w:szCs w:val="32"/>
        </w:rPr>
        <w:t>连续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六个年度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以上</w:t>
      </w:r>
      <w:r>
        <w:rPr>
          <w:rFonts w:ascii="Times New Roman" w:hAnsi="仿宋_GB2312" w:eastAsia="仿宋_GB2312" w:cs="仿宋_GB2312"/>
          <w:bCs/>
          <w:sz w:val="32"/>
          <w:szCs w:val="32"/>
        </w:rPr>
        <w:t>未依法报送年度报告且未进行纳税申报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等情形，属于《工商总局、税务总局关于清理长期停业未经营企业工作有关问题的通知》（工商企监字[2016]97号）（一）规定的应当列入清理范围的企业，适用于依法吊销营业执照的清理方式。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处理意见及依据：依据《中华人民共和国公司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条第一款“公司成立后无正当理由超过六个月未开业的，或者开业后自行停业连续六个月以上的，公司登记机关可以吊销营业执照，但公司依法办理歇业的除外。”之规定，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拟对你单位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处罚如下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：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吊销营业执照。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 xml:space="preserve"> 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</w:rPr>
        <w:t xml:space="preserve">                  </w:t>
      </w:r>
      <w:r>
        <w:rPr>
          <w:rFonts w:hint="eastAsia" w:ascii="Times New Roman" w:hAnsi="Times New Roman" w:eastAsia="仿宋_GB2312" w:cs="Times New Roman"/>
          <w:bCs/>
          <w:color w:val="000000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Times New Roman" w:hAnsi="Times New Roman" w:eastAsia="仿宋" w:cs="Times New Roman"/>
          <w:sz w:val="32"/>
          <w:szCs w:val="32"/>
        </w:rPr>
        <w:t>依据《中华人民共和国行政处罚法》第四十四条、第四十五条、第六十三条、第六十四条第一项，以及《市场监督管理行政处罚听证办法》第五条、《山东省行政处罚听证程序实施办法》第二条的规定，你单位有权进行陈述、申辩，并可以要求听证。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自收到本告知书之日起五个工作日内未行使陈述、申辩权， 未要求听证的，视为放弃此权利。</w:t>
      </w:r>
    </w:p>
    <w:p>
      <w:pPr>
        <w:pStyle w:val="2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ind w:left="0" w:leftChars="0" w:firstLine="0" w:firstLineChars="0"/>
        <w:textAlignment w:val="auto"/>
        <w:rPr>
          <w:rFonts w:hint="default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textAlignment w:val="auto"/>
        <w:rPr>
          <w:rFonts w:hint="default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>联系人：  林国杰    联系电话：0631-6869301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>联系地址：乳山市府前路8号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640" w:firstLine="601"/>
        <w:jc w:val="right"/>
        <w:textAlignment w:val="auto"/>
        <w:rPr>
          <w:rFonts w:hint="eastAsia" w:ascii="Times New Roman" w:hAnsi="Times New Roman" w:eastAsia="仿宋_GB2312" w:cs="Mongolian Baiti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640" w:firstLine="601"/>
        <w:jc w:val="center"/>
        <w:textAlignment w:val="auto"/>
        <w:rPr>
          <w:rFonts w:hint="eastAsia" w:ascii="Times New Roman" w:hAnsi="Times New Roman" w:eastAsia="仿宋_GB2312" w:cs="Mongolian Baiti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640" w:firstLine="601"/>
        <w:jc w:val="right"/>
        <w:textAlignment w:val="auto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bookmarkStart w:id="3" w:name="DYNAMIC—DWXX—tAj_dwmc—0"/>
      <w:r>
        <w:rPr>
          <w:rFonts w:hint="eastAsia" w:ascii="Times New Roman" w:hAnsi="Times New Roman" w:eastAsia="仿宋_GB2312" w:cs="仿宋"/>
          <w:color w:val="000000"/>
          <w:sz w:val="32"/>
          <w:u w:val="none"/>
        </w:rPr>
        <w:t>乳山市市场监督管理局</w:t>
      </w:r>
      <w:bookmarkEnd w:id="3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firstLine="601"/>
        <w:jc w:val="right"/>
        <w:textAlignment w:val="auto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（印 章）</w:t>
      </w:r>
      <w:r>
        <w:rPr>
          <w:rFonts w:hint="default" w:ascii="Times New Roman" w:hAnsi="Times New Roman" w:eastAsia="仿宋_GB2312" w:cs="仿宋"/>
          <w:color w:val="000000"/>
          <w:sz w:val="32"/>
          <w:szCs w:val="32"/>
          <w:u w:val="non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right="567" w:firstLine="601"/>
        <w:jc w:val="right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  <w:bookmarkStart w:id="4" w:name="CALCULATE—TIME—NOW"/>
      <w:r>
        <w:rPr>
          <w:rFonts w:hint="eastAsia" w:ascii="仿宋_GB2312" w:hAnsi="Times New Roman" w:eastAsia="仿宋_GB2312" w:cs="仿宋"/>
          <w:color w:val="000000"/>
          <w:sz w:val="32"/>
          <w:u w:val="none"/>
        </w:rPr>
        <w:t>2024年</w:t>
      </w:r>
      <w:r>
        <w:rPr>
          <w:rFonts w:hint="eastAsia" w:ascii="仿宋_GB2312" w:hAnsi="Times New Roman" w:eastAsia="仿宋_GB2312" w:cs="仿宋"/>
          <w:color w:val="000000"/>
          <w:sz w:val="32"/>
          <w:u w:val="none"/>
          <w:lang w:val="en-US" w:eastAsia="zh-CN"/>
        </w:rPr>
        <w:t>11</w:t>
      </w:r>
      <w:r>
        <w:rPr>
          <w:rFonts w:hint="eastAsia" w:ascii="仿宋_GB2312" w:hAnsi="Times New Roman" w:eastAsia="仿宋_GB2312" w:cs="仿宋"/>
          <w:color w:val="000000"/>
          <w:sz w:val="32"/>
          <w:u w:val="none"/>
        </w:rPr>
        <w:t>月</w:t>
      </w:r>
      <w:r>
        <w:rPr>
          <w:rFonts w:hint="eastAsia" w:ascii="仿宋_GB2312" w:hAnsi="Times New Roman" w:eastAsia="仿宋_GB2312" w:cs="仿宋"/>
          <w:color w:val="000000"/>
          <w:sz w:val="32"/>
          <w:u w:val="none"/>
          <w:lang w:val="en-US" w:eastAsia="zh-CN"/>
        </w:rPr>
        <w:t>28</w:t>
      </w:r>
      <w:bookmarkStart w:id="5" w:name="_GoBack"/>
      <w:bookmarkEnd w:id="5"/>
      <w:r>
        <w:rPr>
          <w:rFonts w:hint="eastAsia" w:ascii="仿宋_GB2312" w:hAnsi="Times New Roman" w:eastAsia="仿宋_GB2312" w:cs="仿宋"/>
          <w:color w:val="000000"/>
          <w:sz w:val="32"/>
          <w:u w:val="none"/>
        </w:rPr>
        <w:t>日</w:t>
      </w:r>
      <w:bookmarkEnd w:id="4"/>
      <w:r>
        <w:rPr>
          <w:rFonts w:hint="eastAsia" w:ascii="仿宋_GB2312" w:hAnsi="Times New Roman" w:eastAsia="仿宋_GB2312" w:cs="仿宋"/>
          <w:color w:val="000000"/>
          <w:sz w:val="32"/>
          <w:szCs w:val="32"/>
          <w:u w:val="none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32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21"/>
          <w:u w:val="none"/>
        </w:rPr>
      </w:pPr>
      <w:r>
        <w:rPr>
          <w:rFonts w:hint="default" w:ascii="Times New Roman" w:hAnsi="Times New Roman" w:eastAsia="仿宋_GB2312" w:cs="Times New Roman"/>
          <w:color w:val="000000"/>
          <w:u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-5080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87" name="直接连接符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0.4pt;margin-top:1638.35pt;height:0.1pt;width:453.75pt;z-index:251659264;mso-width-relative:page;mso-height-relative:page;" filled="f" stroked="t" coordsize="21600,21600" o:gfxdata="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98or9dcAAAALAQAADwAAAAAAAAABACAAAAAiAAAAZHJzL2Rvd25y&#10;ZXYueG1sUEsBAhQAFAAAAAgAh07iQGxRPrn/AQAA9QMAAA4AAAAAAAAAAQAgAAAAJgEAAGRycy9l&#10;Mm9Eb2MueG1sUEsFBgAAAAAGAAYAWQEAAJc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u w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-2540</wp:posOffset>
                </wp:positionH>
                <wp:positionV relativeFrom="paragraph">
                  <wp:posOffset>144780</wp:posOffset>
                </wp:positionV>
                <wp:extent cx="5550535" cy="635"/>
                <wp:effectExtent l="0" t="0" r="0" b="0"/>
                <wp:wrapNone/>
                <wp:docPr id="54" name="直接连接符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0.2pt;margin-top:11.4pt;height:0.05pt;width:437.05pt;z-index:251661312;mso-width-relative:page;mso-height-relative:page;" filled="f" stroked="t" coordsize="21600,21600" o:gfxdata="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Eg3iqLXAAAABwEAAA8AAAAAAAAAAQAgAAAAIgAAAGRycy9kb3ducmV2Lnht&#10;bFBLAQIUABQAAAAIAIdO4kAUsmhR+gEAAPcDAAAOAAAAAAAAAAEAIAAAACYBAABkcnMvZTJvRG9j&#10;LnhtbFBLBQYAAAAABgAGAFkBAACS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default" w:ascii="Times New Roman" w:hAnsi="Times New Roman" w:cs="Times New Roman"/>
          <w:u w:val="none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53" name="直接连接符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60288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i+/zkdcAAAAKAQAADwAAAAAAAAABACAAAAAiAAAAZHJzL2Rvd25y&#10;ZXYueG1sUEsBAhQAFAAAAAgAh07iQHc33Zb/AQAA9QMAAA4AAAAAAAAAAQAgAAAAJgEAAGRycy9l&#10;Mm9Eb2MueG1sUEsFBgAAAAAGAAYAWQEAAJc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</w:rPr>
        <w:t>本文书一式三份，一份送达，一份归档，一份承办机构留存。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1120"/>
        <w:jc w:val="both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right="0" w:rightChars="0" w:firstLine="0" w:firstLineChars="0"/>
        <w:jc w:val="both"/>
        <w:textAlignment w:val="auto"/>
        <w:outlineLvl w:val="9"/>
        <w:rPr>
          <w:color w:val="auto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第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一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 共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NUMPAGES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第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一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 共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NUMPAGES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8"/>
    <w:multiLevelType w:val="multilevel"/>
    <w:tmpl w:val="00000008"/>
    <w:lvl w:ilvl="0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A"/>
    <w:multiLevelType w:val="multilevel"/>
    <w:tmpl w:val="0000000A"/>
    <w:lvl w:ilvl="0" w:tentative="0">
      <w:start w:val="1"/>
      <w:numFmt w:val="none"/>
      <w:pStyle w:val="3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NkZTQ1MGU2NmY2M2YwMzJhMTU5ODYzYzA4M2I0NGYifQ=="/>
    <w:docVar w:name="KSO_WPS_MARK_KEY" w:val="743d390a-9d7c-46aa-b97a-07a246507312"/>
  </w:docVars>
  <w:rsids>
    <w:rsidRoot w:val="5BA419F7"/>
    <w:rsid w:val="00295D54"/>
    <w:rsid w:val="00440AFC"/>
    <w:rsid w:val="009F1215"/>
    <w:rsid w:val="01507E13"/>
    <w:rsid w:val="01CD2B81"/>
    <w:rsid w:val="028F64C2"/>
    <w:rsid w:val="02FC6AF6"/>
    <w:rsid w:val="03EE607E"/>
    <w:rsid w:val="04556D28"/>
    <w:rsid w:val="04F027A9"/>
    <w:rsid w:val="05A45750"/>
    <w:rsid w:val="06125D84"/>
    <w:rsid w:val="0826168A"/>
    <w:rsid w:val="099A1FA0"/>
    <w:rsid w:val="0B5A402C"/>
    <w:rsid w:val="0C223A75"/>
    <w:rsid w:val="0D9E3C37"/>
    <w:rsid w:val="0DF513F2"/>
    <w:rsid w:val="0EF97BEC"/>
    <w:rsid w:val="0F3A0857"/>
    <w:rsid w:val="0F45369E"/>
    <w:rsid w:val="0F7E45C4"/>
    <w:rsid w:val="116C2CA3"/>
    <w:rsid w:val="1285376F"/>
    <w:rsid w:val="138B3EB3"/>
    <w:rsid w:val="13D47795"/>
    <w:rsid w:val="142A18A2"/>
    <w:rsid w:val="143E1E38"/>
    <w:rsid w:val="14545F69"/>
    <w:rsid w:val="15000D41"/>
    <w:rsid w:val="152E563E"/>
    <w:rsid w:val="159226E4"/>
    <w:rsid w:val="161426C7"/>
    <w:rsid w:val="16822CFB"/>
    <w:rsid w:val="17CC781A"/>
    <w:rsid w:val="18AA1406"/>
    <w:rsid w:val="19AB7F9D"/>
    <w:rsid w:val="1A8B6099"/>
    <w:rsid w:val="1A9966B3"/>
    <w:rsid w:val="1C0C6595"/>
    <w:rsid w:val="1C2516BD"/>
    <w:rsid w:val="1C7A3345"/>
    <w:rsid w:val="1DCB19EE"/>
    <w:rsid w:val="1E2A308C"/>
    <w:rsid w:val="1E6A13D8"/>
    <w:rsid w:val="1F8D46D8"/>
    <w:rsid w:val="1FCF05BC"/>
    <w:rsid w:val="21BB54E6"/>
    <w:rsid w:val="22FA25EF"/>
    <w:rsid w:val="230B610D"/>
    <w:rsid w:val="23BC3EB3"/>
    <w:rsid w:val="24D95404"/>
    <w:rsid w:val="26BB5599"/>
    <w:rsid w:val="27EB370D"/>
    <w:rsid w:val="292C637C"/>
    <w:rsid w:val="29955CC7"/>
    <w:rsid w:val="29DA5136"/>
    <w:rsid w:val="2A6249C0"/>
    <w:rsid w:val="2B4517C4"/>
    <w:rsid w:val="2BE04587"/>
    <w:rsid w:val="2CD6709D"/>
    <w:rsid w:val="2D9829DE"/>
    <w:rsid w:val="2DE10173"/>
    <w:rsid w:val="2EC25944"/>
    <w:rsid w:val="2F731EE4"/>
    <w:rsid w:val="2F90493A"/>
    <w:rsid w:val="2FBA5EDC"/>
    <w:rsid w:val="32103E32"/>
    <w:rsid w:val="32413C8F"/>
    <w:rsid w:val="32D76A6C"/>
    <w:rsid w:val="331B77E7"/>
    <w:rsid w:val="333B6EE8"/>
    <w:rsid w:val="33793162"/>
    <w:rsid w:val="341E32B8"/>
    <w:rsid w:val="348722BC"/>
    <w:rsid w:val="36235561"/>
    <w:rsid w:val="369F292C"/>
    <w:rsid w:val="37DC7EAC"/>
    <w:rsid w:val="38D73850"/>
    <w:rsid w:val="39176838"/>
    <w:rsid w:val="3A453A27"/>
    <w:rsid w:val="3A8A0DC9"/>
    <w:rsid w:val="3B3101AC"/>
    <w:rsid w:val="3B8678B6"/>
    <w:rsid w:val="3BA23963"/>
    <w:rsid w:val="3BB70085"/>
    <w:rsid w:val="3C244CA0"/>
    <w:rsid w:val="3CE25737"/>
    <w:rsid w:val="3D5877B1"/>
    <w:rsid w:val="3DBF2620"/>
    <w:rsid w:val="3E0D055A"/>
    <w:rsid w:val="3F5C36FF"/>
    <w:rsid w:val="3F8F64D8"/>
    <w:rsid w:val="3FBE01FB"/>
    <w:rsid w:val="3FFF4CEC"/>
    <w:rsid w:val="40671125"/>
    <w:rsid w:val="40A6021E"/>
    <w:rsid w:val="40F3031D"/>
    <w:rsid w:val="41810E86"/>
    <w:rsid w:val="419A3FAE"/>
    <w:rsid w:val="41F646C8"/>
    <w:rsid w:val="42845635"/>
    <w:rsid w:val="42E255CA"/>
    <w:rsid w:val="444E229E"/>
    <w:rsid w:val="44775C1F"/>
    <w:rsid w:val="45B71870"/>
    <w:rsid w:val="47112DA6"/>
    <w:rsid w:val="496F3588"/>
    <w:rsid w:val="49C84218"/>
    <w:rsid w:val="49FC6FF1"/>
    <w:rsid w:val="4AE649F0"/>
    <w:rsid w:val="4BEB429E"/>
    <w:rsid w:val="4C607C4A"/>
    <w:rsid w:val="4C8F1529"/>
    <w:rsid w:val="4E0D199A"/>
    <w:rsid w:val="4E634927"/>
    <w:rsid w:val="4EA12ED9"/>
    <w:rsid w:val="4EDA0F68"/>
    <w:rsid w:val="4F3D0C32"/>
    <w:rsid w:val="4FA30B36"/>
    <w:rsid w:val="4FEE1EAF"/>
    <w:rsid w:val="50621E6E"/>
    <w:rsid w:val="50FA6B69"/>
    <w:rsid w:val="51E732EF"/>
    <w:rsid w:val="52185CBC"/>
    <w:rsid w:val="52D363EF"/>
    <w:rsid w:val="540F0375"/>
    <w:rsid w:val="56DD2A92"/>
    <w:rsid w:val="574A1DC1"/>
    <w:rsid w:val="579831C5"/>
    <w:rsid w:val="583D0459"/>
    <w:rsid w:val="58FC7EFD"/>
    <w:rsid w:val="590D2D27"/>
    <w:rsid w:val="59B2635D"/>
    <w:rsid w:val="5ADE62D0"/>
    <w:rsid w:val="5B3B333C"/>
    <w:rsid w:val="5BA419F7"/>
    <w:rsid w:val="5C474772"/>
    <w:rsid w:val="5C8F50CD"/>
    <w:rsid w:val="5CB0091F"/>
    <w:rsid w:val="5D7E7967"/>
    <w:rsid w:val="5E7D6910"/>
    <w:rsid w:val="5EA110CF"/>
    <w:rsid w:val="5F037E6E"/>
    <w:rsid w:val="5F214EA0"/>
    <w:rsid w:val="5F983BE5"/>
    <w:rsid w:val="5FB51E90"/>
    <w:rsid w:val="607B2305"/>
    <w:rsid w:val="612E7E8C"/>
    <w:rsid w:val="619C7B32"/>
    <w:rsid w:val="61B30438"/>
    <w:rsid w:val="628C572F"/>
    <w:rsid w:val="63B22F18"/>
    <w:rsid w:val="63D825F9"/>
    <w:rsid w:val="63DD1366"/>
    <w:rsid w:val="645D5138"/>
    <w:rsid w:val="64AA19B4"/>
    <w:rsid w:val="64C228DE"/>
    <w:rsid w:val="65DE7711"/>
    <w:rsid w:val="65ED0D46"/>
    <w:rsid w:val="661531F0"/>
    <w:rsid w:val="676E398A"/>
    <w:rsid w:val="67DB2AF0"/>
    <w:rsid w:val="685B68C1"/>
    <w:rsid w:val="69181551"/>
    <w:rsid w:val="6A53227F"/>
    <w:rsid w:val="6A584189"/>
    <w:rsid w:val="6C9F4042"/>
    <w:rsid w:val="6DDF8BBA"/>
    <w:rsid w:val="6DE568D8"/>
    <w:rsid w:val="6E7FCB90"/>
    <w:rsid w:val="6FA66539"/>
    <w:rsid w:val="6FED452A"/>
    <w:rsid w:val="70DA5631"/>
    <w:rsid w:val="722978DD"/>
    <w:rsid w:val="727F6FE6"/>
    <w:rsid w:val="732108F2"/>
    <w:rsid w:val="73227AD9"/>
    <w:rsid w:val="73303587"/>
    <w:rsid w:val="73C0428B"/>
    <w:rsid w:val="73D13110"/>
    <w:rsid w:val="740003DC"/>
    <w:rsid w:val="756A176A"/>
    <w:rsid w:val="763E6A8D"/>
    <w:rsid w:val="78C00D2A"/>
    <w:rsid w:val="78FE2D8D"/>
    <w:rsid w:val="7B194382"/>
    <w:rsid w:val="7B7D32A4"/>
    <w:rsid w:val="7BA22844"/>
    <w:rsid w:val="7D0B6655"/>
    <w:rsid w:val="7D2221D8"/>
    <w:rsid w:val="7D68074E"/>
    <w:rsid w:val="7DC55265"/>
    <w:rsid w:val="7E597CD7"/>
    <w:rsid w:val="7EDA732B"/>
    <w:rsid w:val="7FD7BE73"/>
    <w:rsid w:val="BF965547"/>
    <w:rsid w:val="BFFD87AA"/>
    <w:rsid w:val="D7FF1B27"/>
    <w:rsid w:val="DA76FE71"/>
    <w:rsid w:val="DF9F7CF4"/>
    <w:rsid w:val="DFBFF95F"/>
    <w:rsid w:val="DFF944AD"/>
    <w:rsid w:val="EFFCA455"/>
    <w:rsid w:val="F7EC5959"/>
    <w:rsid w:val="FBFEF6F3"/>
    <w:rsid w:val="FDEF9929"/>
    <w:rsid w:val="FFDEF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numPr>
        <w:ilvl w:val="0"/>
        <w:numId w:val="1"/>
      </w:numPr>
      <w:spacing w:before="240" w:after="120"/>
      <w:jc w:val="left"/>
      <w:outlineLvl w:val="0"/>
    </w:pPr>
    <w:rPr>
      <w:rFonts w:ascii="Times New Roman" w:hAnsi="Times New Roman" w:cs="Mangal"/>
      <w:color w:val="00000A"/>
      <w:sz w:val="24"/>
      <w:lang w:val="zh-CN" w:bidi="hi-IN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qFormat/>
    <w:uiPriority w:val="0"/>
    <w:pPr>
      <w:ind w:left="3360"/>
      <w:jc w:val="left"/>
    </w:pPr>
    <w:rPr>
      <w:szCs w:val="20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footnote text"/>
    <w:basedOn w:val="1"/>
    <w:unhideWhenUsed/>
    <w:qFormat/>
    <w:uiPriority w:val="99"/>
    <w:pPr>
      <w:snapToGrid w:val="0"/>
      <w:jc w:val="left"/>
    </w:pPr>
    <w:rPr>
      <w:sz w:val="18"/>
    </w:r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1182</Words>
  <Characters>1277</Characters>
  <Lines>0</Lines>
  <Paragraphs>0</Paragraphs>
  <TotalTime>0</TotalTime>
  <ScaleCrop>false</ScaleCrop>
  <LinksUpToDate>false</LinksUpToDate>
  <CharactersWithSpaces>1317</CharactersWithSpaces>
  <Application>WPS Office_11.1.0.15319_F1E327BC-269C-435d-A152-05C5408002CA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2021-07-27T02:04:00Z</dcterms:created>
  <dc:creator>胖林宝宝噜啦噜～</dc:creator>
  <cp:lastModifiedBy>Administrator</cp:lastModifiedBy>
  <cp:lastPrinted>2024-08-07T01:32:00Z</cp:lastPrinted>
  <dcterms:modified xsi:type="dcterms:W3CDTF">2024-12-04T00:26:22Z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0C1BF6A5369F4A759AB762DA3DD94F42_13</vt:lpwstr>
  </property>
</Properties>
</file>