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方正小标宋简体" w:cs="Times New Roman"/>
          <w:sz w:val="44"/>
          <w:szCs w:val="44"/>
          <w:lang w:val="en-US" w:eastAsia="zh-CN"/>
        </w:rPr>
        <w:t>乳山市人民政府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jc w:val="center"/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</w:pPr>
      <w:r>
        <w:rPr>
          <w:rFonts w:hint="default" w:ascii="Times New Roman" w:hAnsi="Times New Roman" w:eastAsia="方正小标宋简体" w:cs="Times New Roman"/>
          <w:b w:val="0"/>
          <w:bCs/>
          <w:color w:val="auto"/>
          <w:sz w:val="44"/>
          <w:szCs w:val="44"/>
        </w:rPr>
        <w:t>行政复议终止决定书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righ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乳政复终字〔2021〕0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4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号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right="55" w:rightChars="26" w:firstLine="3840" w:firstLineChars="1200"/>
        <w:jc w:val="right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申请人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eastAsia="zh-CN"/>
        </w:rPr>
        <w:t>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王某某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，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女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，住所：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广东省广州市白云区</w:t>
      </w:r>
      <w:bookmarkStart w:id="1" w:name="_GoBack"/>
      <w:bookmarkEnd w:id="1"/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  <w:u w:val="single"/>
          <w:lang w:val="en-US" w:eastAsia="zh-CN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被申请人：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乳山市市场监督管理局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bookmarkStart w:id="0" w:name="第三人代理人"/>
      <w:bookmarkEnd w:id="0"/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住所地：北环路12-1号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left="0" w:leftChars="0" w:right="0" w:rightChars="0" w:firstLine="640" w:firstLineChars="200"/>
        <w:jc w:val="left"/>
        <w:textAlignment w:val="auto"/>
        <w:outlineLvl w:val="9"/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</w:pP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申请人对被申请人未按照法定时限履行职责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不服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，于2021年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11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月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30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日提出行政复议申请</w:t>
      </w:r>
      <w:r>
        <w:rPr>
          <w:rFonts w:hint="eastAsia" w:ascii="Times New Roman" w:hAnsi="Times New Roman" w:eastAsia="仿宋_GB2312" w:cs="Times New Roman"/>
          <w:kern w:val="2"/>
          <w:sz w:val="32"/>
          <w:szCs w:val="32"/>
          <w:lang w:val="en-US" w:eastAsia="zh-CN"/>
        </w:rPr>
        <w:t>，</w:t>
      </w:r>
      <w:r>
        <w:rPr>
          <w:rFonts w:hint="default" w:ascii="Times New Roman" w:hAnsi="Times New Roman" w:eastAsia="仿宋_GB2312" w:cs="Times New Roman"/>
          <w:kern w:val="2"/>
          <w:sz w:val="32"/>
          <w:szCs w:val="32"/>
          <w:lang w:val="en-US" w:eastAsia="zh-CN"/>
        </w:rPr>
        <w:t>本机关依法已予受理。行政复议期间，申请人要求撤回行政复议申请。根据《中华人民共和国行政复议法实施条例》第四十二条第（一）项的规定，行政复议终止。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 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</w:t>
      </w:r>
    </w:p>
    <w:p>
      <w:pPr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570" w:lineRule="exact"/>
        <w:ind w:firstLine="640" w:firstLineChars="200"/>
        <w:rPr>
          <w:rFonts w:hint="default" w:ascii="Times New Roman" w:hAnsi="Times New Roman" w:eastAsia="仿宋_GB2312" w:cs="Times New Roman"/>
          <w:color w:val="auto"/>
          <w:sz w:val="32"/>
          <w:szCs w:val="32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 xml:space="preserve">                  </w:t>
      </w:r>
    </w:p>
    <w:p>
      <w:pPr>
        <w:pageBreakBefore w:val="0"/>
        <w:kinsoku/>
        <w:wordWrap w:val="0"/>
        <w:overflowPunct/>
        <w:topLinePunct w:val="0"/>
        <w:autoSpaceDE/>
        <w:autoSpaceDN/>
        <w:bidi w:val="0"/>
        <w:adjustRightInd/>
        <w:snapToGrid/>
        <w:spacing w:line="570" w:lineRule="exact"/>
        <w:ind w:firstLine="4739" w:firstLineChars="1481"/>
        <w:jc w:val="right"/>
        <w:rPr>
          <w:rFonts w:hint="default" w:ascii="Times New Roman" w:hAnsi="Times New Roman" w:eastAsia="仿宋_GB2312" w:cs="Times New Roman"/>
          <w:color w:val="auto"/>
          <w:kern w:val="0"/>
          <w:sz w:val="32"/>
          <w:szCs w:val="32"/>
          <w:lang w:val="en-US" w:eastAsia="zh-CN" w:bidi="ar"/>
        </w:rPr>
      </w:pP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2021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年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12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月</w:t>
      </w:r>
      <w:r>
        <w:rPr>
          <w:rFonts w:hint="eastAsia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>22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</w:rPr>
        <w:t>日</w:t>
      </w:r>
      <w:r>
        <w:rPr>
          <w:rFonts w:hint="default" w:ascii="Times New Roman" w:hAnsi="Times New Roman" w:eastAsia="仿宋_GB2312" w:cs="Times New Roman"/>
          <w:color w:val="auto"/>
          <w:sz w:val="32"/>
          <w:szCs w:val="32"/>
          <w:lang w:val="en-US" w:eastAsia="zh-CN"/>
        </w:rPr>
        <w:t xml:space="preserve"> 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D776DA"/>
    <w:rsid w:val="067A79B9"/>
    <w:rsid w:val="110D14EE"/>
    <w:rsid w:val="136C11BC"/>
    <w:rsid w:val="14B63029"/>
    <w:rsid w:val="15A95922"/>
    <w:rsid w:val="17D2709F"/>
    <w:rsid w:val="19A94650"/>
    <w:rsid w:val="20143EE0"/>
    <w:rsid w:val="201E24FC"/>
    <w:rsid w:val="28270C79"/>
    <w:rsid w:val="38531A84"/>
    <w:rsid w:val="3A7139FD"/>
    <w:rsid w:val="3E8A4FD8"/>
    <w:rsid w:val="3FD776DA"/>
    <w:rsid w:val="426C17A8"/>
    <w:rsid w:val="43056EA6"/>
    <w:rsid w:val="45D161C0"/>
    <w:rsid w:val="52761FA0"/>
    <w:rsid w:val="549743E9"/>
    <w:rsid w:val="55B40D78"/>
    <w:rsid w:val="573873C4"/>
    <w:rsid w:val="57582496"/>
    <w:rsid w:val="5A363803"/>
    <w:rsid w:val="66281EF5"/>
    <w:rsid w:val="6D491F9F"/>
    <w:rsid w:val="6F160718"/>
    <w:rsid w:val="738F7A26"/>
    <w:rsid w:val="7BD7105A"/>
    <w:rsid w:val="7C8A525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38</TotalTime>
  <ScaleCrop>false</ScaleCrop>
  <LinksUpToDate>false</LinksUpToDate>
  <CharactersWithSpaces>0</CharactersWithSpaces>
  <Application>WPS Office_11.1.0.10700_F1E327BC-269C-435d-A152-05C5408002CA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2020-08-05T01:54:00Z</dcterms:created>
  <dc:creator>烘培是条不归路</dc:creator>
  <cp:lastModifiedBy>于怡辉</cp:lastModifiedBy>
  <dcterms:modified xsi:type="dcterms:W3CDTF">2021-12-30T12:50:42Z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2052-11.1.0.10700</vt:lpwstr>
  </property>
  <property fmtid="{D5CDD505-2E9C-101B-9397-08002B2CF9AE}" pid="3" name="ICV">
    <vt:lpwstr>507B52924AA648F297265DA0CC4D77B7</vt:lpwstr>
  </property>
</Properties>
</file>