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C2A1AD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pacing w:val="8"/>
          <w:sz w:val="44"/>
          <w:szCs w:val="44"/>
          <w:lang w:eastAsia="zh-CN"/>
        </w:rPr>
        <w:t>乳山</w:t>
      </w:r>
      <w:r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  <w:lang w:val="en-US" w:eastAsia="zh-CN" w:bidi="ar"/>
        </w:rPr>
        <w:t>市人民政府办公室</w:t>
      </w:r>
    </w:p>
    <w:p w14:paraId="2520C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关于公布20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24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年度乳山市工业企业</w:t>
      </w:r>
    </w:p>
    <w:p w14:paraId="686B87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“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亩产效益</w:t>
      </w: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”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评价结果的通知</w:t>
      </w:r>
    </w:p>
    <w:p w14:paraId="68C35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乳政办字〔202</w:t>
      </w:r>
      <w:r>
        <w:rPr>
          <w:rFonts w:hint="default" w:ascii="Times New Roman" w:hAnsi="Times New Roman" w:cs="Times New Roman"/>
          <w:color w:val="000000" w:themeColor="text1"/>
          <w:kern w:val="2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〕</w:t>
      </w:r>
      <w:r>
        <w:rPr>
          <w:rFonts w:hint="default" w:ascii="Times New Roman" w:hAnsi="Times New Roman" w:cs="Times New Roman"/>
          <w:color w:val="000000" w:themeColor="text1"/>
          <w:kern w:val="2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21</w:t>
      </w: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号</w:t>
      </w:r>
    </w:p>
    <w:bookmarkEnd w:id="0"/>
    <w:p w14:paraId="06F905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</w:p>
    <w:p w14:paraId="50F0A0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各镇人民政府，市政府各部门、单位，滨海新区、经济开发区、城区街道办事处，各市属国有企业：</w:t>
      </w:r>
    </w:p>
    <w:p w14:paraId="1B4C6A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《乳山市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亩产效益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评价改革工作实施方案》（乳政字〔2022〕48号）规定，市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亩产效益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评价改革工作领导小组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，对20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年度全市符合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亩产效益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评价范围的工业企业进行了综合评价。现将评价结果予以公布。</w:t>
      </w:r>
    </w:p>
    <w:p w14:paraId="4670CE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6F44A5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附件：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规模以上工业企业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亩产效益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评价结果名单</w:t>
      </w:r>
    </w:p>
    <w:p w14:paraId="0642AD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600" w:firstLineChars="5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规模以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工业企业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亩产效益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评价结果名单</w:t>
      </w:r>
    </w:p>
    <w:p w14:paraId="7D0E07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694E15D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w w:val="100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eastAsia="zh-CN"/>
        </w:rPr>
        <w:t>办公室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</w:t>
      </w:r>
    </w:p>
    <w:p w14:paraId="53144D4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</w:p>
    <w:p w14:paraId="474B0E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89A32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FD42C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1870A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1F9292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01EE94F9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</w:t>
      </w:r>
    </w:p>
    <w:p w14:paraId="2D4DB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tbl>
      <w:tblPr>
        <w:tblStyle w:val="5"/>
        <w:tblW w:w="841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5504"/>
        <w:gridCol w:w="1620"/>
      </w:tblGrid>
      <w:tr w14:paraId="6BE69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358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2024年度规模以上工业企业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亩产效益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综合评价结果</w:t>
            </w:r>
          </w:p>
        </w:tc>
      </w:tr>
      <w:tr w14:paraId="78C75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4B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A9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16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587CC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9D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9D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威海伯特利汽车安全系统有限公司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03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A62C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41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28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山东力久特种电机股份有限公司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73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B08D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15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4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威海恒邦矿冶发展有限公司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F2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28A1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64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81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山东双连制动材料股份有限公司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67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BE81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B8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51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乳山市创新新能源科技有限公司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E8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EEB2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4C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8E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威海韩孚生化药业有限公司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E1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FDB4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8C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D4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威海龙峰硅胶有限公司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02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FE57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FF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91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乳山市润通机械有限公司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C9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2346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E4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DB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乳山市汇泉制衣有限公司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B8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5215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C9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48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威海汉泰大麻纤维科技有限公司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0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92F7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D4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A6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威海埃姆提爱矿山设备有限公司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AF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D3E5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5F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E8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乳山市力作纺织品有限公司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5A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D7AC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AB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01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山东迪尚达博时装有限公司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2A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E062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A5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95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威海成景科技有限公司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BD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C445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EA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B2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威海德正海洋发展有限公司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24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4016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1C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B2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威海鑫东尔智能装备有限公司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AC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0027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B6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D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山东力牌石油化学有限公司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03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1F37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F6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A8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山东金聚粉末冶金有限公司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B5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99A8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CB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33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山东欧意特食品股份有限公司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D4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D5C1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C6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B1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威海海润新材料科技有限公司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E7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DA17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A2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35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威海市泰亨电机有限公司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5C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39DB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95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C2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乳山市沃力普生物科技有限公司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43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FA25A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CC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4E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威海市润德食品股份有限公司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EE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D270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80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9C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威海恒泰食品有限公司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9B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EE97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42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8D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乳山茂盛工业用布有限公司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94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37AE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D1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BA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山东艾文生物科技有限公司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74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58B1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D4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22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山东同兴食品有限公司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7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3517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E0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7F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山东金洲矿业集团有限公司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23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5CD7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89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DC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华信食品（山东）集团有限公司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72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F70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9E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15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BE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191D3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10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EE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乳山市金果食品股份有限公司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E9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2E45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AF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13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泰山石膏（威海）有限公司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7C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E8979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8C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2F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玫德集团威海有限公司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68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EB9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C0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96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乳山泰格服饰有限公司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7E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2867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3C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D6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乳山市白沙滩镇在礼冷藏厂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01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F71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FA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A9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乳山凤凰混凝土工程有限公司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DA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456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B8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3E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乳山市嘉元服饰有限公司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8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B6A3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13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DF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乳山市佳利制衣股份有限公司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18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AABE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C9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78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乳山美盛制衣有限公司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77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A86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4C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53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威海市永福食品股份有限公司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DD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CBEC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93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E3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威海华诺轻合金制造有限公司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08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12BC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A3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B8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乳山市盛阳机械制造有限公司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7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857B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A9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8A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山东巨仁坚榜食品科技有限公司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94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A05D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03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C8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威海聚力轿车内饰股份有限公司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AC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6339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48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BB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威海利华包装有限公司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BA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BF7FF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63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E6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威海市雅泰制衣股份有限公司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AF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F3B4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D0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2A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威海阿尼丝服饰有限公司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05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1EA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51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F9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乳山隆宇工艺品有限公司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60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5E2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A2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0A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乳山市宏远机床制造有限公司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54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81B8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2A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D7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威海市鑫卫环保科技有限公司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5C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116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5B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9A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乳山市双丰机床制造有限公司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64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D734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0D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A9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乳山嘉合食品有限公司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64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1215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E6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13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威海宝璐创意家纺科技有限公司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A6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4DA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E3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F1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山东中渔食品有限公司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9E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CDAF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80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B9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山东乳山工艺品有限责任公司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E8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DAC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B2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67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乳山三矢食品有限公司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30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4FA4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4A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34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威海华邦精密工业股份有限公司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09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65045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C3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DD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乳山宝泰隆混凝土有限公司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72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B26D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C7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A2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乳山市金海岸混凝土有限公司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F2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C7DE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88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30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威海来利尔毛衫有限公司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37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7AD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28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31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乳山华美淀粉制品有限公司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9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D2B6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0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43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乳山市奥鑫制衣有限公司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00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FF67C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18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C7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乳山市金华矿业有限公司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B2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9E98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B9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DD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日立安斯泰莫制动系统（山东）有限公司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4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A8BDC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85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7A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威海德润混凝土有限公司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B6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1286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E1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D0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山东泓联特种纸科技有限公司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93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CFC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A8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83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乳山市太阳干燥剂有限公司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6E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C9C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B86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A0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35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743D6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93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AB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威海博诺制衣有限公司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69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A6F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11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B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威海时丰塑胶有限公司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C0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EFCD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F6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5B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乳山市磊信石材有限公司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24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BAC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08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45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乳山盛泰制衣有限公司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58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C94B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51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FA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乳山市爱纺新能源科技有限公司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0A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0C1BC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08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7B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乳山新达食品有限公司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98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99B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52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4F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乳山韩威生物科技有限公司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02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0F86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8C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9C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山东金三宝环保设备有限公司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1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AB6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6E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43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乳山北化新材料科技有限公司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59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7766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EB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03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威海迪尚华悦服装有限公司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E8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F6B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D2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CC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威海佰德信新材料有限公司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62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3C91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4C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1B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乳山宏伟食品有限公司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6C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0F5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69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76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威海金牌生物科技有限公司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E8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A6A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42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E3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威海汉威新材料有限公司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22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EF0A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E9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06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威海市明珠硅胶有限公司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FB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080C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BF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43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乳山金联建材有限公司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A2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CA9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E2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6F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山东鲁菱果汁有限公司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FC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7982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1B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7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乳山市富地渔具有限公司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0E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6FA3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2F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61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乳山市海洋机械有限公司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5C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12B2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6E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3B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乳山市龙马服装有限公司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E9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081E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1F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9F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乳山海乐水产有限公司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4D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932B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27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35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威海市银海洋混凝土有限公司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60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9050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41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2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威海静冈重工机械有限公司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75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17E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96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C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乳山吾星纤维有限公司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CB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E5D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D0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69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乳山辰泰纺织品股份有限公司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09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EE5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8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E2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山东申华轴承环件制造有限公司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B6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7D6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4A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2C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乳山市振兴铸钢有限公司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7C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8D3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02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FE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威海龙彩新材料有限公司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03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F9B2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6A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21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威海龙威不燃板有限公司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1D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9C52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D6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06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乳山法骏工业设备有限公司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92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18A4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9D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2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山东金洲集团千岭矿业有限公司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C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E5C4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73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D8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威海业兴服装股份有限公司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A2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B6CF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63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2C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乳山振华海洋食品科技有限公司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97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0365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A7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E8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乳山恒裕食品有限责任公司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05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53E4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F5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0A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威海鑫泰服装有限公司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F3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4E3C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26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75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乳山市嘉华塑业有限公司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2C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600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AE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07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威海云星生物科技有限公司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8D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BF66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C5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9E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80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6BBE9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26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B5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乳山市天勤食品工业有限公司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A1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DE2B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4C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C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乳山市万和食品有限公司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9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58201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0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54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威海佑成纤维有限公司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3C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6802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21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6F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乳山市日晟机械制造有限公司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59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22E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71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47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乳山禾丰服装有限公司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0E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709F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3E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CE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乳山市东昌铸造股份有限公司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69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47E7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B8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8E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乳山市环宇化工有限公司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CC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18ED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3E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E5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乳山环海包装材料有限公司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1D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7DA9C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6D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9F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乳山市极丰水泥有限公司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73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992AD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A7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DE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山东众合食品有限公司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D9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85C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FA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77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威海海大塑胶有限公司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85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0D3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D1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00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乳山市东方硅胶有限公司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9C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0DA7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46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D9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乳山山水水泥有限公司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98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B770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61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02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威海环宇包装有限公司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7D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B653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9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71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乳山市福强水产食品有限公司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B9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6B03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0F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F3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威海海悦纺织有限公司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C5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DF47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BE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B9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华隆（乳山）食品工业有限公司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32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D90A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3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3C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乳山玉龙汽车配件有限公司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12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5DE51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D5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4E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乳山市大得利染业有限公司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A3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7D1D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CD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5C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威海滔澎户外用品有限公司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F8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CE0A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D6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30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乳山市春江源食品有限公司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B0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6466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CC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8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威海温喜生物科技有限公司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36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0187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B7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14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福喜（威海）食品有限公司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03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A348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696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DA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威海久业仓储物流有限公司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45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5D81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6C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79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乳山市大洋硅胶有限公司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9F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72D249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D2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30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山东红乐食品有限公司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70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8D26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47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3F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乳山市德鑫建材有限公司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41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BBC9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E4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AA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乳山昌盛大力餐具有限公司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CB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3F0A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3B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62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威海兴进纤维有限公司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1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F535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AA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36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乳山韩美工业有限公司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4D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24F0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EA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28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乳山市康瑞特建材有限公司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71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4315B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6A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2F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沃森氏（威海）农牧发展有限公司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A9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1BF34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F4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69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乳山中诚果汁饮料有限公司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21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7BD7142A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9090A86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1E011BC3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</w:t>
      </w:r>
    </w:p>
    <w:p w14:paraId="3CED9C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tbl>
      <w:tblPr>
        <w:tblStyle w:val="5"/>
        <w:tblW w:w="841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5504"/>
        <w:gridCol w:w="1620"/>
      </w:tblGrid>
      <w:tr w14:paraId="2DF46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3A3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2024年度规模以下工业企业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亩产效益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综合评价结果</w:t>
            </w:r>
          </w:p>
        </w:tc>
      </w:tr>
      <w:tr w14:paraId="3517F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51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A7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4F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0EC49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6D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43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威海原真电子有限公司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E5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2ED7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7E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50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乳山市玺盛制衣有限公司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AC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1F8C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96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45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威海百龙大亚塑钢门窗异型材有限公司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11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9EE3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2B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66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新希望六和饲料股份有限公司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DB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C88B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05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F8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威海汇迪新能源科技有限公司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8D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8D07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CD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22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乳山苹妃果蔬有限公司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4A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4252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E8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5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威海双联电气有限公司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E9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E6F6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8C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A9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山东瑞晟建材科技有限公司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CC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6B3B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12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0A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山东超能新型建材有限公司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E3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4B53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6F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6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乳山市丰田塑胶材料有限公司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78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E824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D9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EA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威海英超制衣有限公司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E1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3768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84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8C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乳山汇洋制衣有限公司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9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5488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6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1A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威海同仁食品有限公司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9B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42C1A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32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D7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威海盛丰服饰有限公司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E1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51B8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FD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5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乳山市永丰铆钉厂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3C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80E0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18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13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乳山景蓝服装有限公司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0A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963E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89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E8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威海润硕金属制品有限公司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D7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ED39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FF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DA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乳山秋实铝塑门窗有限公司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3C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673E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29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13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乳山市雁塔管业有限公司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99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C7BB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9F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6F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乳山益嘉制衣有限公司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C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9D6F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C1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A6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安博尔（山东）新材料科技有限公司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3B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80B8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DF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38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玫德</w:t>
            </w:r>
            <w:r>
              <w:rPr>
                <w:rStyle w:val="9"/>
                <w:rFonts w:hint="default" w:ascii="Times New Roman" w:hAnsi="Times New Roman" w:cs="Times New Roman"/>
                <w:lang w:val="en-US" w:eastAsia="zh-CN" w:bidi="ar"/>
              </w:rPr>
              <w:t>(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威海</w:t>
            </w:r>
            <w:r>
              <w:rPr>
                <w:rStyle w:val="9"/>
                <w:rFonts w:hint="default" w:ascii="Times New Roman" w:hAnsi="Times New Roman" w:cs="Times New Roman"/>
                <w:lang w:val="en-US" w:eastAsia="zh-CN" w:bidi="ar"/>
              </w:rPr>
              <w:t>)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智能制造有限公司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4C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3416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B6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79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乳山市奥佳制衣有限公司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36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C60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94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5E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山东海德宝通金属制品加工有限公司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39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05B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5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5F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威海市奥坤体育用品有限公司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FD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73A4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D8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78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威海市暖洋洋日用品有限公司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55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CEE9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88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1C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C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0959A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1E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A0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威海德彩塑料机械有限公司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F3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E50D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81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2E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威海市铎豪碳纳米科技有限公司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B9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C87B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5D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D9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威海爱丽德新材料有限公司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A4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4C18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15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A3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威海锐博传动系统有限公司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8F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EDD3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25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C2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乳山市龙晨塑料有限公司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A7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001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5C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DE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乳山市五丰干燥剂有限公司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AC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DA1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3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79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威海越野江湖智能装备有限公司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A8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D0CC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F5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74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乳山市富强商砼有限公司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B2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8DE7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96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51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山东安之源防水材料有限公司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C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ECD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8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83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乳山市依美服饰有限公司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9D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E11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D5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4B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乳山源盛冶金材料有限公司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4E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2BA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9B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8C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乳山瑞纳包装材料有限公司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0F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501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14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D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乳山市双盈机械制造有限公司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F7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678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7E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63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乳山吉兴染色纺纱有限公司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92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5CDB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B0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2A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威海幸和日用制品有限公司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45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E34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4B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CD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山东隆运服饰有限公司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AF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8DE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C2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57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乳山市同兴钢结构有限公司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EA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C434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46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D4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威海安达食品有限公司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07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14F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BC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2C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威海凯虹精密化工有限公司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ED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68F8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D2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C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乳山艾丽斯制衣有限公司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73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838F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7A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A3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山东台依湖葡萄酒业股份有限公司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39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EA32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47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78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乳山方泰纺织品进出口有限公司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CE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5829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86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F1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乳山宝兴水产食品有限公司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AF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92A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ED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98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威海索玛食品有限公司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F0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403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DA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51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威海金泓电子有限公司乳山分公司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BD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5DC7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7D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6F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乳山市顺泰渔具有限公司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FF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F8A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19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E4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威海冠业新材料科技有限公司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EE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CCBA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E7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C4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乳山市上邦新材料有限公司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96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F5D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C4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C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乳山市君达粮油有限公司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79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81A5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0B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E0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山东海家洋食品科技有限公司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AC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694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1E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BA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乳山市阳光包装有限公司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43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79B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75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B0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山东兴航航天科技有限公司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00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3E4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54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5B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乳山市内燃机配件厂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FF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090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DE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5F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威海宏通轨道交通装备科技有限公司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3E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046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70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27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威海联谊板簧有限公司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0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0FE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CD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00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乳山市曙光啤酒有限公司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A0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00D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EE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F8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威海吉利食品股份有限公司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22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047E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95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EF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乳山方正制衣有限公司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56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969F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79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AC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D3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713E0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E5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C4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乳山市世康海洋生物科技有限公司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91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24F2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67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E0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乳山市艺佳衣衫制品有限公司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95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22A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96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B3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威海聚合兴纺织有限公司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36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B09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39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4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山东泛海阳光能源有限公司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93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B3F4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BE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E0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乳山通洁日用品有限公司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E1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A90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B4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18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思迈</w:t>
            </w:r>
            <w:r>
              <w:rPr>
                <w:rStyle w:val="9"/>
                <w:rFonts w:hint="default" w:ascii="Times New Roman" w:hAnsi="Times New Roman" w:cs="Times New Roman"/>
                <w:lang w:val="en-US" w:eastAsia="zh-CN" w:bidi="ar"/>
              </w:rPr>
              <w:t>(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威海</w:t>
            </w:r>
            <w:r>
              <w:rPr>
                <w:rStyle w:val="9"/>
                <w:rFonts w:hint="default" w:ascii="Times New Roman" w:hAnsi="Times New Roman" w:cs="Times New Roman"/>
                <w:lang w:val="en-US" w:eastAsia="zh-CN" w:bidi="ar"/>
              </w:rPr>
              <w:t>)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41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2F75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CF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A4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乳山诚裕制衣有限公司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E8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28A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FF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F2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威海爱思工艺品有限公司乳山分公司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D1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7A27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FF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A8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乳山市利昇服饰有限公司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D1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3E7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5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13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乳山市鑫东工艺品有限公司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6F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1DBE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A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91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乳山市金华矿业有限公司唐家沟分公司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5D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1A4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AE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AA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威海晨海管道科技有限公司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8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1CE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11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89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乳山佳特包装有限公司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F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D9C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02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5A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威海汇恒制衣有限公司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54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201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32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0C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山东福仁食品有限公司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8F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B16D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94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1C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乳山市中泰机械制造有限公司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38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787F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75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91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乳山馥美服饰有限公司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5B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E74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1C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17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威海顺时达钟表有限公司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CB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F3B3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70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3A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山东润齐包装科技有限公司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42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878B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FC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F5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乳山市海豚机械科技有限公司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CC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4A7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16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5F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乳山市华昌制衣厂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AF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7DF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B9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0B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乳山海纳制衣有限公司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9B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BD6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B4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80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乳山华盛混凝土有限公司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51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86B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ED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7B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威海优乐生物科技有限公司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69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9E5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DE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B3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威海恒森利服饰有限公司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FF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2517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C1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BA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山东鑫贵工业科技有限公司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F8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2D5C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AB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65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乳山坤润混凝土有限公司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8F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D64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14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A4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乳山旭晟钟表有限公司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DB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632B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D5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EA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山东宝时精细化工有限公司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6F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7787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E8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7C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山东盖洛普新材料科技有限公司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CA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D6B4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85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89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乳山市双兴机床制造有限公司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A3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6CA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66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A5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山东鹏程麦克斯工程机械有限公司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1E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59E1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5D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38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乳山东亚服装辅料有限公司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F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70B3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2F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57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乳山市福泰制衣有限公司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A3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CD40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7C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5E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乳山市中洋铸钢厂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3D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DF56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77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21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威海宜辉生物科技有限公司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A8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BF2D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77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C5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威海腾飞干燥剂包装有限公司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7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0BF0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88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E0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乳山市仁杰服装有限公司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2D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42A9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F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07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7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2EABD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D4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25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乳山市明泽和制衣有限公司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FA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EA6C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FD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C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威海绿之源动物蛋白饲料有限公司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F4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02C7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23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43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乳山中车同力海工装备有限公司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F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2CC4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A9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6D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乳山镇善汽车装饰用品有限公司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8A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029D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70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2A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威海金潮染织有限公司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D1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CD9F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E2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4F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山东威奥塑胶科技有限公司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E7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B027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DA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CA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乳山市须之晟特种陶瓷有限公司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3B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A8E6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68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D5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乳山亚细亚机电有限公司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94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799AA572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F43E8F6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995AA5F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CDC888F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C2927C3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5CBF324C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02BE60B2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0AC7566C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6E21CE2A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42D431A8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2EA98F57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66673925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3BA4EEEB"/>
    <w:sectPr>
      <w:footerReference r:id="rId3" w:type="default"/>
      <w:pgSz w:w="11906" w:h="16838"/>
      <w:pgMar w:top="2098" w:right="1531" w:bottom="1984" w:left="1531" w:header="851" w:footer="153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51534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25E279"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925E279"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643886"/>
    <w:rsid w:val="63643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"/>
    <w:basedOn w:val="2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100" w:leftChars="100" w:right="100" w:rightChars="100" w:firstLine="420" w:firstLineChars="100"/>
      <w:jc w:val="both"/>
    </w:pPr>
    <w:rPr>
      <w:rFonts w:hint="default" w:ascii="Calibri" w:hAnsi="Calibri" w:eastAsia="仿宋_GB2312" w:cs="宋体"/>
      <w:kern w:val="2"/>
      <w:sz w:val="32"/>
      <w:szCs w:val="32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41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9">
    <w:name w:val="font61"/>
    <w:basedOn w:val="7"/>
    <w:autoRedefine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2025-09-30T00:53:00Z</dcterms:created>
  <dc:creator>Z</dc:creator>
  <cp:lastModifiedBy>Z</cp:lastModifiedBy>
  <dcterms:modified xsi:type="dcterms:W3CDTF">2025-09-30T00:54:42Z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26B9B88773B24450AF1EC491B0B309DE_11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