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r>
        <w:rPr>
          <w:rFonts w:hint="default" w:ascii="方正小标宋简体" w:hAnsi="方正小标宋简体" w:eastAsia="方正小标宋简体" w:cs="方正小标宋简体"/>
          <w:color w:val="auto"/>
          <w:sz w:val="44"/>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r>
        <w:rPr>
          <w:rFonts w:hint="eastAsia" w:ascii="Times New Roman" w:hAnsi="Times New Roman" w:eastAsia="仿宋_GB2312" w:cs="Mongolian Baiti"/>
          <w:color w:val="auto"/>
          <w:sz w:val="32"/>
        </w:rPr>
        <w:t>乳市监处罚〔202</w:t>
      </w:r>
      <w:r>
        <w:rPr>
          <w:rFonts w:hint="eastAsia" w:ascii="Times New Roman" w:hAnsi="Times New Roman" w:eastAsia="仿宋_GB2312" w:cs="Mongolian Baiti"/>
          <w:color w:val="auto"/>
          <w:sz w:val="32"/>
          <w:lang w:val="en-US" w:eastAsia="zh-CN"/>
        </w:rPr>
        <w:t>6</w:t>
      </w:r>
      <w:r>
        <w:rPr>
          <w:rFonts w:hint="eastAsia" w:ascii="Times New Roman" w:hAnsi="Times New Roman" w:eastAsia="仿宋_GB2312" w:cs="Mongolian Baiti"/>
          <w:color w:val="auto"/>
          <w:sz w:val="32"/>
        </w:rPr>
        <w:t>〕</w:t>
      </w:r>
      <w:r>
        <w:rPr>
          <w:rFonts w:hint="eastAsia" w:ascii="Times New Roman" w:hAnsi="Times New Roman" w:eastAsia="仿宋_GB2312" w:cs="Mongolian Baiti"/>
          <w:color w:val="auto"/>
          <w:sz w:val="32"/>
          <w:lang w:val="en-US" w:eastAsia="zh-CN"/>
        </w:rPr>
        <w:t>108</w:t>
      </w:r>
      <w:r>
        <w:rPr>
          <w:rFonts w:hint="eastAsia" w:ascii="Times New Roman" w:hAnsi="Times New Roman" w:eastAsia="仿宋_GB2312" w:cs="Mongolian Baiti"/>
          <w:color w:val="auto"/>
          <w:sz w:val="32"/>
        </w:rPr>
        <w:t>号</w:t>
      </w:r>
    </w:p>
    <w:p>
      <w:pPr>
        <w:spacing w:line="520" w:lineRule="exact"/>
        <w:ind w:left="140" w:hanging="140"/>
        <w:rPr>
          <w:rFonts w:hint="eastAsia" w:ascii="Times New Roman" w:hAnsi="Times New Roman" w:eastAsia="仿宋_GB2312" w:cs="Mongolian Baiti"/>
          <w:bCs/>
          <w:color w:val="auto"/>
          <w:sz w:val="32"/>
          <w:szCs w:val="32"/>
          <w:u w:val="none"/>
        </w:rPr>
      </w:pPr>
      <w:r>
        <w:rPr>
          <w:rFonts w:hint="eastAsia" w:ascii="Times New Roman" w:hAnsi="Times New Roman" w:eastAsia="仿宋_GB2312" w:cs="Mongolian Baiti"/>
          <w:bCs/>
          <w:color w:val="auto"/>
          <w:kern w:val="1"/>
          <w:sz w:val="32"/>
          <w:szCs w:val="32"/>
          <w:u w:val="none"/>
        </w:rPr>
        <w:t>当事人：</w:t>
      </w:r>
      <w:r>
        <w:rPr>
          <w:rFonts w:hint="eastAsia" w:ascii="仿宋_GB2312" w:hAnsi="仿宋_GB2312" w:eastAsia="仿宋_GB2312" w:cs="仿宋_GB2312"/>
          <w:bCs/>
          <w:color w:val="auto"/>
          <w:sz w:val="32"/>
          <w:szCs w:val="32"/>
          <w:u w:val="none"/>
          <w:lang w:val="en-US" w:eastAsia="zh-CN"/>
        </w:rPr>
        <w:t>乳山中机精密产品检测中心</w:t>
      </w:r>
      <w:r>
        <w:rPr>
          <w:rFonts w:hint="eastAsia" w:ascii="仿宋_GB2312" w:hAnsi="Times New Roman" w:eastAsia="仿宋_GB2312"/>
          <w:color w:val="auto"/>
          <w:sz w:val="32"/>
          <w:szCs w:val="32"/>
          <w:u w:val="none"/>
          <w:lang w:val="en-US" w:eastAsia="zh-CN"/>
        </w:rPr>
        <w:t xml:space="preserve">                  </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sz w:val="32"/>
          <w:szCs w:val="32"/>
          <w:u w:val="none"/>
        </w:rPr>
      </w:pPr>
      <w:r>
        <w:rPr>
          <w:rFonts w:hint="eastAsia" w:ascii="Times New Roman" w:hAnsi="Times New Roman" w:eastAsia="仿宋_GB2312" w:cs="微软雅黑"/>
          <w:bCs/>
          <w:color w:val="auto"/>
          <w:kern w:val="1"/>
          <w:sz w:val="32"/>
          <w:szCs w:val="32"/>
          <w:u w:val="none"/>
        </w:rPr>
        <w:t>主体资格证照</w:t>
      </w:r>
      <w:r>
        <w:rPr>
          <w:rFonts w:hint="eastAsia" w:ascii="Times New Roman" w:hAnsi="Times New Roman" w:eastAsia="仿宋_GB2312" w:cs="Mongolian Baiti"/>
          <w:color w:val="auto"/>
          <w:kern w:val="1"/>
          <w:sz w:val="32"/>
          <w:szCs w:val="32"/>
          <w:u w:val="none"/>
        </w:rPr>
        <w:t>名称：</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lang w:val="en-US" w:eastAsia="zh-CN"/>
        </w:rPr>
        <w:t>营业执照</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统一社会信用代码：</w:t>
      </w:r>
      <w:r>
        <w:rPr>
          <w:rFonts w:hint="eastAsia" w:ascii="仿宋_GB2312" w:hAnsi="仿宋_GB2312" w:eastAsia="仿宋_GB2312" w:cs="仿宋_GB2312"/>
          <w:bCs/>
          <w:color w:val="auto"/>
          <w:sz w:val="32"/>
          <w:szCs w:val="32"/>
          <w:u w:val="none"/>
          <w:lang w:val="en-US" w:eastAsia="zh-CN"/>
        </w:rPr>
        <w:t>91371083MA3CXDM922</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住所（住址）：</w:t>
      </w:r>
      <w:r>
        <w:rPr>
          <w:rFonts w:hint="eastAsia" w:ascii="仿宋_GB2312" w:hAnsi="仿宋_GB2312" w:eastAsia="仿宋_GB2312" w:cs="仿宋_GB2312"/>
          <w:bCs/>
          <w:color w:val="auto"/>
          <w:sz w:val="32"/>
          <w:szCs w:val="32"/>
          <w:u w:val="none"/>
          <w:lang w:val="en-US" w:eastAsia="zh-CN"/>
        </w:rPr>
        <w:t>山东省威海市乳山市青山路南端（乳山口工业园)</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法定代表人（负责人</w:t>
      </w:r>
      <w:r>
        <w:rPr>
          <w:rFonts w:hint="eastAsia" w:ascii="Times New Roman" w:hAnsi="Times New Roman" w:eastAsia="仿宋_GB2312" w:cs="Mongolian Baiti"/>
          <w:color w:val="auto"/>
          <w:kern w:val="1"/>
          <w:sz w:val="32"/>
          <w:szCs w:val="32"/>
          <w:u w:val="none"/>
          <w:lang w:eastAsia="zh-CN"/>
        </w:rPr>
        <w:t>、经营者</w:t>
      </w:r>
      <w:r>
        <w:rPr>
          <w:rFonts w:hint="eastAsia" w:ascii="Times New Roman" w:hAnsi="Times New Roman" w:eastAsia="仿宋_GB2312" w:cs="Mongolian Baiti"/>
          <w:color w:val="auto"/>
          <w:kern w:val="1"/>
          <w:sz w:val="32"/>
          <w:szCs w:val="32"/>
          <w:u w:val="none"/>
        </w:rPr>
        <w:t>）：</w:t>
      </w:r>
      <w:r>
        <w:rPr>
          <w:rFonts w:hint="eastAsia" w:ascii="仿宋_GB2312" w:hAnsi="仿宋_GB2312" w:eastAsia="仿宋_GB2312" w:cs="仿宋_GB2312"/>
          <w:bCs/>
          <w:color w:val="auto"/>
          <w:sz w:val="32"/>
          <w:szCs w:val="32"/>
          <w:u w:val="none"/>
          <w:lang w:val="en-US" w:eastAsia="zh-CN"/>
        </w:rPr>
        <w:t>辛淑娇</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仿宋_GB2312" w:hAnsi="方正仿宋_GBK" w:eastAsia="仿宋_GB2312"/>
          <w:b/>
          <w:strike/>
          <w:color w:val="auto"/>
          <w:spacing w:val="-49"/>
          <w:u w:val="none"/>
        </w:rPr>
      </w:pPr>
      <w:r>
        <w:rPr>
          <w:rFonts w:hint="eastAsia" w:ascii="Times New Roman" w:hAnsi="Times New Roman" w:eastAsia="仿宋_GB2312" w:cs="Mongolian Baiti"/>
          <w:color w:val="auto"/>
          <w:kern w:val="1"/>
          <w:sz w:val="32"/>
          <w:szCs w:val="32"/>
          <w:u w:val="none"/>
          <w:lang w:val="en-US" w:eastAsia="zh-CN"/>
        </w:rPr>
        <w:t>身份证件</w:t>
      </w:r>
      <w:r>
        <w:rPr>
          <w:rFonts w:hint="eastAsia" w:ascii="Times New Roman" w:hAnsi="Times New Roman" w:eastAsia="仿宋_GB2312" w:cs="Mongolian Baiti"/>
          <w:color w:val="auto"/>
          <w:kern w:val="1"/>
          <w:sz w:val="32"/>
          <w:szCs w:val="32"/>
          <w:u w:val="none"/>
        </w:rPr>
        <w:t>号码：371083</w:t>
      </w:r>
      <w:r>
        <w:rPr>
          <w:rFonts w:hint="eastAsia" w:ascii="Times New Roman" w:hAnsi="Times New Roman" w:eastAsia="仿宋_GB2312" w:cs="Mongolian Baiti"/>
          <w:color w:val="auto"/>
          <w:kern w:val="1"/>
          <w:sz w:val="32"/>
          <w:szCs w:val="32"/>
          <w:u w:val="none"/>
          <w:lang w:val="en-US" w:eastAsia="zh-CN"/>
        </w:rPr>
        <w:t>************</w:t>
      </w:r>
      <w:r>
        <w:rPr>
          <w:rFonts w:hint="eastAsia" w:ascii="Times New Roman" w:hAnsi="Times New Roman" w:eastAsia="仿宋_GB2312" w:cs="Mongolian Baiti"/>
          <w:color w:val="auto"/>
          <w:kern w:val="1"/>
          <w:sz w:val="32"/>
          <w:szCs w:val="32"/>
          <w:u w:val="none"/>
        </w:rPr>
        <w:t xml:space="preserve">                   </w:t>
      </w:r>
    </w:p>
    <w:p>
      <w:pPr>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2025年09月15日接信用监管科提供案件线索，通过国家企业信用信息公示系统发现乳山中机精密产品检测中心2023年度、2024年度均未申报企业年报。</w:t>
      </w:r>
      <w:r>
        <w:rPr>
          <w:rFonts w:hint="eastAsia" w:ascii="仿宋_GB2312" w:hAnsi="仿宋_GB2312" w:eastAsia="仿宋_GB2312" w:cs="仿宋_GB2312"/>
          <w:bCs/>
          <w:color w:val="auto"/>
          <w:sz w:val="32"/>
          <w:szCs w:val="32"/>
          <w:u w:val="none"/>
          <w:lang w:val="en-US" w:eastAsia="zh-CN"/>
        </w:rPr>
        <w:t>其行为涉嫌违反《中华人民共和国个人独资企业法》第三十六条之规定，为查明事实，本局于</w:t>
      </w:r>
      <w:r>
        <w:rPr>
          <w:rFonts w:hint="eastAsia" w:ascii="仿宋_GB2312" w:hAnsi="仿宋_GB2312" w:eastAsia="仿宋_GB2312" w:cs="仿宋_GB2312"/>
          <w:bCs/>
          <w:color w:val="auto"/>
          <w:sz w:val="32"/>
          <w:szCs w:val="32"/>
          <w:highlight w:val="none"/>
          <w:u w:val="none"/>
          <w:lang w:val="en-US" w:eastAsia="zh-CN"/>
        </w:rPr>
        <w:t>2025年09月15日立</w:t>
      </w:r>
      <w:r>
        <w:rPr>
          <w:rFonts w:hint="eastAsia" w:ascii="仿宋_GB2312" w:hAnsi="仿宋_GB2312" w:eastAsia="仿宋_GB2312" w:cs="仿宋_GB2312"/>
          <w:bCs/>
          <w:color w:val="auto"/>
          <w:sz w:val="32"/>
          <w:szCs w:val="32"/>
          <w:u w:val="none"/>
          <w:lang w:val="en-US" w:eastAsia="zh-CN"/>
        </w:rPr>
        <w:t>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u w:val="none"/>
          <w:lang w:val="en-US" w:eastAsia="zh-CN"/>
        </w:rPr>
        <w:t>当事人于2013-8-20设立，因未依照《企业信息公示暂行条例》第八条规定的期限公示年度报告，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2024年7月12日、2025年7月11日，2次被列入经营异常名录。因通过登记的住所或经营场所无法与企业取得联系，于2024年8月19日，1次被列入经营异常名录。2025年09月16日，我局执法人员根据企业注册信息依法对山东省威海市乳山市青山路南端（乳山口工业园)进行现场检查。经现场核查，当事人住所查无该企业。拨打企业的联系电话，无法联系到当事人。执法人员采取拍照录像方式进行了全程记录。另查明，当事人未办理税务登记；社会保险无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1、乳山市行政审批服务局向我局出具的当事人企业信息、负责人信息和住所信息打印件各1份。证明当事人主体资格的事实；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w:t>
      </w:r>
      <w:r>
        <w:rPr>
          <w:rFonts w:hint="eastAsia" w:ascii="仿宋_GB2312" w:hAnsi="仿宋_GB2312" w:eastAsia="仿宋_GB2312" w:cs="仿宋_GB2312"/>
          <w:bCs/>
          <w:color w:val="auto"/>
          <w:sz w:val="32"/>
          <w:szCs w:val="32"/>
          <w:u w:val="none"/>
          <w:lang w:val="en-US" w:eastAsia="zh-CN"/>
        </w:rPr>
        <w:t>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3、我局向国家税务总局乳山市税务局、乳山市人力资源和社会保障局乳山市社会保险事业中心</w:t>
      </w:r>
      <w:r>
        <w:rPr>
          <w:rFonts w:hint="eastAsia" w:ascii="仿宋_GB2312" w:hAnsi="仿宋_GB2312" w:eastAsia="仿宋_GB2312" w:cs="仿宋_GB2312"/>
          <w:bCs/>
          <w:sz w:val="32"/>
          <w:szCs w:val="32"/>
          <w:u w:val="none"/>
          <w:lang w:val="en-US" w:eastAsia="zh-CN"/>
        </w:rPr>
        <w:t>出具的协助调查函</w:t>
      </w:r>
      <w:r>
        <w:rPr>
          <w:rFonts w:hint="eastAsia" w:ascii="仿宋_GB2312" w:hAnsi="仿宋_GB2312" w:eastAsia="仿宋_GB2312" w:cs="仿宋_GB2312"/>
          <w:bCs/>
          <w:color w:val="auto"/>
          <w:sz w:val="32"/>
          <w:szCs w:val="32"/>
          <w:u w:val="none"/>
          <w:lang w:val="en-US" w:eastAsia="zh-CN"/>
        </w:rPr>
        <w:t>（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经济开发区管理委员会出具的证明复印件各1份。证明当事人开业后自行停业连续六个月以上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以上证据和笔录均由相关人（单位）签名盖章认可。</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Times New Roman" w:hAnsi="Times New Roman" w:eastAsia="仿宋_GB2312" w:cs="仿宋_GB2312"/>
          <w:bCs/>
          <w:color w:val="auto"/>
          <w:sz w:val="32"/>
          <w:szCs w:val="32"/>
          <w:lang w:val="en-US" w:eastAsia="zh-CN"/>
        </w:rPr>
        <w:t>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08</w:t>
      </w:r>
      <w:r>
        <w:rPr>
          <w:rFonts w:hint="eastAsia" w:ascii="Times New Roman" w:hAnsi="Times New Roman" w:eastAsia="仿宋_GB2312" w:cs="仿宋_GB2312"/>
          <w:bCs/>
          <w:color w:val="auto"/>
          <w:sz w:val="32"/>
          <w:szCs w:val="32"/>
          <w:lang w:val="en-US" w:eastAsia="zh-CN"/>
        </w:rPr>
        <w:t>日向当事人直接送达了《行政处罚告知书》【乳市监罚告〔202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633</w:t>
      </w:r>
      <w:r>
        <w:rPr>
          <w:rFonts w:hint="eastAsia" w:ascii="Times New Roman" w:hAnsi="Times New Roman" w:eastAsia="仿宋_GB2312" w:cs="仿宋_GB2312"/>
          <w:bCs/>
          <w:color w:val="auto"/>
          <w:sz w:val="32"/>
          <w:szCs w:val="32"/>
          <w:highlight w:val="none"/>
          <w:lang w:val="en-US" w:eastAsia="zh-CN"/>
        </w:rPr>
        <w:t>号】，因在当事人登记的住所无法联系到当事人，无法直接送达。我局于202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10</w:t>
      </w:r>
      <w:r>
        <w:rPr>
          <w:rFonts w:hint="eastAsia" w:ascii="Times New Roman" w:hAnsi="Times New Roman" w:eastAsia="仿宋_GB2312" w:cs="仿宋_GB2312"/>
          <w:bCs/>
          <w:color w:val="auto"/>
          <w:sz w:val="32"/>
          <w:szCs w:val="32"/>
          <w:highlight w:val="none"/>
          <w:lang w:val="en-US" w:eastAsia="zh-CN"/>
        </w:rPr>
        <w:t>日向当事人邮寄送达了《行政处罚告知书》【乳市监罚告〔202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633</w:t>
      </w:r>
      <w:r>
        <w:rPr>
          <w:rFonts w:hint="eastAsia" w:ascii="Times New Roman" w:hAnsi="Times New Roman" w:eastAsia="仿宋_GB2312" w:cs="仿宋_GB2312"/>
          <w:bCs/>
          <w:color w:val="auto"/>
          <w:sz w:val="32"/>
          <w:szCs w:val="32"/>
          <w:highlight w:val="none"/>
          <w:lang w:val="en-US" w:eastAsia="zh-CN"/>
        </w:rPr>
        <w:t>号】，202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日我局收到当事人未签收退回的邮寄信件，2025年12月17日我局在乳山市政府公开信息网站公示了《行政处罚告知书》【乳市监罚告〔202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633</w:t>
      </w:r>
      <w:r>
        <w:rPr>
          <w:rFonts w:hint="eastAsia" w:ascii="Times New Roman" w:hAnsi="Times New Roman" w:eastAsia="仿宋_GB2312" w:cs="仿宋_GB2312"/>
          <w:bCs/>
          <w:color w:val="auto"/>
          <w:sz w:val="32"/>
          <w:szCs w:val="32"/>
          <w:highlight w:val="none"/>
          <w:lang w:val="en-US" w:eastAsia="zh-CN"/>
        </w:rPr>
        <w:t>号】，依照</w:t>
      </w:r>
      <w:r>
        <w:rPr>
          <w:rFonts w:hint="eastAsia" w:ascii="Times New Roman" w:hAnsi="Times New Roman" w:eastAsia="仿宋_GB2312" w:cs="仿宋_GB2312"/>
          <w:bCs/>
          <w:color w:val="auto"/>
          <w:sz w:val="32"/>
          <w:szCs w:val="32"/>
          <w:lang w:val="en-US" w:eastAsia="zh-CN"/>
        </w:rPr>
        <w:t>程序告知当事人有陈述申辩和听证的权利，当事人在规定时间内未来我局领取视为送达，且在规定时间内未进行陈述申辩和听证，视为放弃陈述申辩和听证的权利。</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通过以上事实，本局认为，当事人开业后已经自行停业连续六个月以上，该行为构成《中华人民共和国个人独资企业法》第三十六条“个人独资企业成立后无正当理由超过六个月未开业的，或者开业后自行停业连续六个月以上的，吊销营业执照。”规定的开业后自行停业连续六个月以上的行为。</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spacing w:line="520" w:lineRule="exact"/>
        <w:ind w:firstLine="640" w:firstLineChars="200"/>
        <w:rPr>
          <w:rFonts w:hint="eastAsia" w:ascii="Times New Roman" w:eastAsia="仿宋_GB2312" w:cs="仿宋_GB2312"/>
          <w:color w:val="auto"/>
          <w:u w:val="none"/>
          <w:lang w:eastAsia="zh-CN"/>
        </w:rPr>
      </w:pPr>
      <w:r>
        <w:rPr>
          <w:rFonts w:hint="eastAsia" w:ascii="仿宋_GB2312" w:hAnsi="仿宋_GB2312" w:eastAsia="仿宋_GB2312" w:cs="仿宋_GB2312"/>
          <w:bCs/>
          <w:color w:val="auto"/>
          <w:sz w:val="32"/>
          <w:szCs w:val="32"/>
          <w:u w:val="none"/>
          <w:lang w:val="en-US" w:eastAsia="zh-CN"/>
        </w:rPr>
        <w:t>依据《中华人民共和国个人独资企业法》第三十六条“个人独资企业成立后无正当理由超过六个月未开业的，或者开业后自行停业连续六个月以上的，吊销营业执照。”之规定，决定处罚如下:吊销营业执照。</w:t>
      </w:r>
      <w:r>
        <w:rPr>
          <w:rFonts w:hint="eastAsia" w:ascii="Times New Roman" w:hAnsi="Times New Roman" w:eastAsia="仿宋_GB2312" w:cs="仿宋_GB2312"/>
          <w:bCs/>
          <w:color w:val="auto"/>
          <w:sz w:val="32"/>
          <w:szCs w:val="32"/>
        </w:rPr>
        <w:t xml:space="preserve"> </w:t>
      </w:r>
      <w:r>
        <w:rPr>
          <w:rFonts w:hint="eastAsia" w:ascii="仿宋_GB2312" w:hAnsi="仿宋_GB2312" w:eastAsia="仿宋_GB2312" w:cs="仿宋_GB2312"/>
          <w:bCs/>
          <w:color w:val="auto"/>
          <w:sz w:val="32"/>
          <w:szCs w:val="32"/>
          <w:u w:val="none"/>
          <w:lang w:val="en-US" w:eastAsia="zh-CN"/>
        </w:rPr>
        <w:t xml:space="preserve"> </w:t>
      </w:r>
      <w:r>
        <w:rPr>
          <w:rFonts w:hint="eastAsia" w:ascii="Times New Roman" w:eastAsia="仿宋_GB2312" w:cs="仿宋_GB2312"/>
          <w:color w:val="auto"/>
          <w:u w:val="none"/>
        </w:rPr>
        <w:t xml:space="preserve">   </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color w:val="auto"/>
          <w:sz w:val="32"/>
          <w:szCs w:val="32"/>
          <w:u w:val="none"/>
        </w:rPr>
        <w:t xml:space="preserve"> 如不服本行政处罚决定，可在收到本行政处罚决定书之日起六十日内向</w:t>
      </w:r>
      <w:r>
        <w:rPr>
          <w:rFonts w:hint="eastAsia" w:ascii="仿宋_GB2312" w:hAnsi="仿宋_GB2312" w:eastAsia="仿宋_GB2312" w:cs="仿宋_GB2312"/>
          <w:color w:val="auto"/>
          <w:sz w:val="32"/>
          <w:szCs w:val="32"/>
          <w:u w:val="none"/>
          <w:lang w:eastAsia="zh-CN"/>
        </w:rPr>
        <w:t>乳山市</w:t>
      </w:r>
      <w:r>
        <w:rPr>
          <w:rFonts w:hint="eastAsia" w:ascii="仿宋_GB2312" w:hAnsi="仿宋_GB2312" w:eastAsia="仿宋_GB2312" w:cs="仿宋_GB2312"/>
          <w:color w:val="auto"/>
          <w:sz w:val="32"/>
          <w:szCs w:val="32"/>
          <w:u w:val="none"/>
        </w:rPr>
        <w:t>人民政府申请行政复议，也可以在六个月内依法向</w:t>
      </w:r>
      <w:r>
        <w:rPr>
          <w:rFonts w:hint="eastAsia" w:ascii="仿宋_GB2312" w:hAnsi="仿宋_GB2312" w:eastAsia="仿宋_GB2312" w:cs="仿宋_GB2312"/>
          <w:color w:val="auto"/>
          <w:sz w:val="32"/>
          <w:szCs w:val="32"/>
          <w:u w:val="none"/>
          <w:lang w:eastAsia="zh-CN"/>
        </w:rPr>
        <w:t>威海任一基层</w:t>
      </w:r>
      <w:r>
        <w:rPr>
          <w:rFonts w:hint="eastAsia" w:ascii="仿宋_GB2312" w:hAnsi="仿宋_GB2312" w:eastAsia="仿宋_GB2312" w:cs="仿宋_GB2312"/>
          <w:color w:val="auto"/>
          <w:sz w:val="32"/>
          <w:szCs w:val="32"/>
          <w:u w:val="none"/>
        </w:rPr>
        <w:t>人民法院提起行政诉讼。申请行政复议或者提起行政诉讼期间，行政处罚不停止执行。</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lang w:val="en-US" w:eastAsia="zh-Hans"/>
        </w:rPr>
      </w:pPr>
    </w:p>
    <w:p>
      <w:pPr>
        <w:spacing w:line="560" w:lineRule="exact"/>
        <w:ind w:right="640" w:firstLine="601"/>
        <w:jc w:val="right"/>
        <w:rPr>
          <w:rFonts w:ascii="Times New Roman" w:hAnsi="Times New Roman" w:eastAsia="仿宋_GB2312" w:cs="仿宋"/>
          <w:color w:val="auto"/>
          <w:sz w:val="32"/>
          <w:szCs w:val="32"/>
        </w:rPr>
      </w:pPr>
      <w:r>
        <w:rPr>
          <w:rFonts w:hint="eastAsia" w:ascii="Times New Roman" w:hAnsi="Times New Roman" w:eastAsia="仿宋_GB2312" w:cs="仿宋"/>
          <w:color w:val="auto"/>
          <w:sz w:val="32"/>
        </w:rPr>
        <w:t>乳山市市场监督管理局</w:t>
      </w:r>
      <w:r>
        <w:rPr>
          <w:rFonts w:hint="eastAsia" w:ascii="Times New Roman" w:hAnsi="Times New Roman" w:eastAsia="仿宋_GB2312" w:cs="仿宋"/>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r>
        <w:rPr>
          <w:rFonts w:hint="eastAsia" w:ascii="仿宋_GB2312" w:hAnsi="Times New Roman" w:eastAsia="仿宋_GB2312" w:cs="仿宋"/>
          <w:color w:val="auto"/>
          <w:sz w:val="32"/>
          <w:lang w:eastAsia="zh-CN"/>
        </w:rPr>
        <w:t>2026年1月26日</w:t>
      </w:r>
      <w:r>
        <w:rPr>
          <w:rFonts w:hint="eastAsia" w:ascii="Times New Roman" w:hAnsi="Times New Roman" w:eastAsia="仿宋_GB2312" w:cs="仿宋_GB2312"/>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right="630" w:rightChars="300"/>
        <w:jc w:val="both"/>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660288"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76"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直接连接符 14" o:spid="_x0000_s1026" o:spt="20" style="position:absolute;left:0pt;margin-left:2.15pt;margin-top:31.25pt;height:0.05pt;width:437.05pt;z-index:251660288;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HPjPVz0AQAA6wMAAA4AAABkcnMvZTJvRG9jLnhtbK1TzW4T&#10;MRC+I/EOlu9kk8Km1SqbHhrKBUEk6ANMvN6sJf/J42aTl+AFkLjBiSN33qblMTr2LqGUSw7swTtj&#10;f/483+fx4nJvNNvJgMrZms8mU86kFa5Rdlvzm4/XLy44wwi2Ae2srPlBIr9cPn+26H0lz1zndCMD&#10;IxKLVe9r3sXoq6JA0UkDOHFeWlpsXTAQKQ3bognQE7vRxdl0Oi96FxofnJCINLsaFvnIGE4hdG2r&#10;hFw5cWukjQNrkBoiScJOeeTLXG3bShHfty3KyHTNSWnMIx1C8SaNxXIB1TaA75QYS4BTSniiyYCy&#10;dOiRagUR2G1Q/1AZJYJD18aJcKYYhGRHSMVs+sSbDx14mbWQ1eiPpuP/oxXvduvAVFPz8zlnFgzd&#10;+P3nH3efvv76+YXG++/f2OxVsqn3WBH6yq7DmKFfh6R53waT/qSG7bO1h6O1ch+ZoMmyLKfly5Iz&#10;QWtzCoij+LPVB4xvpDMsBTXXyibdUMHuLcYB+huSprVlPfVueXGeGIG6sKXbp9B4UoJ2mzej06q5&#10;VlqnLRi2mysd2A5SJ+RvrOEvWDplBdgNuLyUYFB1EprXtmHx4MkiS0+DpxqMbDjTkl5SijIygtKn&#10;IEm+tola5j4dhSabB2NTtHHNIftdpIx6ILs29mtqssc5xY/f6PI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3dRdmdYAAAAHAQAADwAAAAAAAAABACAAAAAiAAAAZHJzL2Rvd25yZXYueG1sUEsBAhQA&#10;FAAAAAgAh07iQHPjPVz0AQAA6wMAAA4AAAAAAAAAAQAgAAAAJQEAAGRycy9lMm9Eb2MueG1sUEsF&#10;BgAAAAAGAAYAWQEAAIsFAAAAAA==&#10;">
                <v:fill on="f" focussize="0,0"/>
                <v:stroke weight="1.25pt" color="#000000" joinstyle="round"/>
                <v:imagedata o:title=""/>
                <o:lock v:ext="edit" aspectratio="f"/>
              </v:line>
            </w:pict>
          </mc:Fallback>
        </mc:AlternateContent>
      </w:r>
    </w:p>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Times New Roman" w:hAnsi="Times New Roman" w:eastAsia="仿宋_GB2312" w:cs="仿宋"/>
          <w:color w:val="auto"/>
          <w:sz w:val="32"/>
          <w:szCs w:val="32"/>
          <w:u w:val="none"/>
          <w:lang w:eastAsia="zh-CN"/>
        </w:rPr>
        <w:sectPr>
          <w:footerReference r:id="rId3" w:type="default"/>
          <w:pgSz w:w="11906" w:h="16838"/>
          <w:pgMar w:top="1440" w:right="1800" w:bottom="1440" w:left="1800" w:header="851" w:footer="992" w:gutter="0"/>
          <w:cols w:space="720" w:num="1"/>
          <w:docGrid w:type="lines" w:linePitch="312" w:charSpace="0"/>
        </w:sectPr>
      </w:pPr>
      <w:r>
        <w:rPr>
          <w:rFonts w:ascii="Times New Roman" w:hAnsi="Times New Roman" w:eastAsia="仿宋_GB2312" w:cs="仿宋"/>
          <w:bCs/>
          <w:color w:val="auto"/>
          <w:sz w:val="32"/>
          <w:szCs w:val="32"/>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75"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直接连接符 13" o:spid="_x0000_s1026" o:spt="20" style="position:absolute;left:0pt;margin-left:0pt;margin-top:1638.35pt;height:0.1pt;width:453.75pt;z-index:25165926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B5pSUt9gEAAOkDAAAOAAAAZHJzL2Uyb0RvYy54bWytU72O&#10;EzEQ7pF4B8s92SSnS2CVzRUXjgZBJOABJrY3a8l/eHzZ5CV4ASQ6qCjpeRuOx2DsDeE4mhRs4Z3x&#10;jL+Z7/N4cbW3hu1URO1dwyejMWfKCS+12zb83dubJ085wwROgvFONfygkF8tHz9a9KFWU995I1Vk&#10;BOKw7kPDu5RCXVUoOmUBRz4oR8HWRwuJ3LitZISe0K2ppuPxrOp9lCF6oRBpdzUE+RExngPo21YL&#10;tfLi1iqXBtSoDCSihJ0OyJel27ZVIr1uW1SJmYYT01RWKkL2Jq/VcgH1NkLotDi2AOe08ICTBe2o&#10;6AlqBQnYbdT/QFktokffppHwthqIFEWIxWT8QJs3HQRVuJDUGE6i4/+DFa9268i0bPj8kjMHlm78&#10;7uO3Hx8+//z+ida7r1/Y5CLL1AesKfvarePRw7COmfO+jTb/iQ3bF2kPJ2nVPjFBm5fz2XQ2pRKC&#10;YpPpvChf/TkbIqYXyluWjYYb7TJxqGH3EhPVo9TfKXnbONY3/NnFjO5RAE0hvifDBuKBbltOojda&#10;3mhjcj7G7ebaRLaDPAfly5wI9a+0XGIF2A15JTRMSKdAPneSpUMggRw9DJ4bsEpyZhS9o2wRINQJ&#10;tDknk0oblw+oMqVHllnkQdZsbbw8FLWr7NEElI6P05pH7L5P9v0XuvwF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zkdcAAAAKAQAADwAAAAAAAAABACAAAAAiAAAAZHJzL2Rvd25yZXYueG1sUEsB&#10;AhQAFAAAAAgAh07iQHmlJS32AQAA6QMAAA4AAAAAAAAAAQAgAAAAJgEAAGRycy9lMm9Eb2MueG1s&#10;UEsFBgAAAAAGAAYAWQEAAI4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rPr>
        <w:t>本文书一式</w:t>
      </w:r>
      <w:r>
        <w:rPr>
          <w:rFonts w:hint="eastAsia" w:ascii="Times New Roman" w:hAnsi="Times New Roman" w:eastAsia="仿宋_GB2312" w:cs="仿宋"/>
          <w:color w:val="auto"/>
          <w:sz w:val="32"/>
          <w:szCs w:val="32"/>
          <w:u w:val="none"/>
          <w:lang w:eastAsia="zh-CN"/>
        </w:rPr>
        <w:t>三</w:t>
      </w:r>
      <w:r>
        <w:rPr>
          <w:rFonts w:hint="eastAsia" w:ascii="Times New Roman" w:hAnsi="Times New Roman" w:eastAsia="仿宋_GB2312" w:cs="仿宋"/>
          <w:color w:val="auto"/>
          <w:sz w:val="32"/>
          <w:szCs w:val="32"/>
        </w:rPr>
        <w:t>份，</w:t>
      </w:r>
      <w:r>
        <w:rPr>
          <w:rFonts w:hint="eastAsia" w:ascii="Times New Roman" w:hAnsi="Times New Roman" w:eastAsia="仿宋_GB2312" w:cs="仿宋"/>
          <w:color w:val="auto"/>
          <w:sz w:val="32"/>
          <w:szCs w:val="32"/>
          <w:lang w:eastAsia="zh-CN"/>
        </w:rPr>
        <w:t>一</w:t>
      </w:r>
      <w:r>
        <w:rPr>
          <w:rFonts w:hint="eastAsia" w:ascii="Times New Roman" w:hAnsi="Times New Roman" w:eastAsia="仿宋_GB2312" w:cs="仿宋"/>
          <w:color w:val="auto"/>
          <w:sz w:val="32"/>
          <w:szCs w:val="32"/>
        </w:rPr>
        <w:t>份送达，一份归档，</w:t>
      </w:r>
      <w:r>
        <w:rPr>
          <w:rFonts w:hint="eastAsia" w:ascii="Times New Roman" w:hAnsi="Times New Roman" w:eastAsia="仿宋_GB2312" w:cs="仿宋"/>
          <w:color w:val="auto"/>
          <w:sz w:val="32"/>
          <w:szCs w:val="32"/>
          <w:u w:val="none"/>
          <w:lang w:eastAsia="zh-CN"/>
        </w:rPr>
        <w:t>一份办案机构留存。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r>
        <w:rPr>
          <w:rFonts w:hint="default" w:ascii="方正小标宋简体" w:hAnsi="方正小标宋简体" w:eastAsia="方正小标宋简体" w:cs="方正小标宋简体"/>
          <w:color w:val="auto"/>
          <w:sz w:val="44"/>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r>
        <w:rPr>
          <w:rFonts w:hint="eastAsia" w:ascii="Times New Roman" w:hAnsi="Times New Roman" w:eastAsia="仿宋_GB2312" w:cs="Mongolian Baiti"/>
          <w:color w:val="auto"/>
          <w:sz w:val="32"/>
        </w:rPr>
        <w:t>乳市监处罚〔202</w:t>
      </w:r>
      <w:r>
        <w:rPr>
          <w:rFonts w:hint="eastAsia" w:ascii="Times New Roman" w:hAnsi="Times New Roman" w:eastAsia="仿宋_GB2312" w:cs="Mongolian Baiti"/>
          <w:color w:val="auto"/>
          <w:sz w:val="32"/>
          <w:lang w:val="en-US" w:eastAsia="zh-CN"/>
        </w:rPr>
        <w:t>6</w:t>
      </w:r>
      <w:r>
        <w:rPr>
          <w:rFonts w:hint="eastAsia" w:ascii="Times New Roman" w:hAnsi="Times New Roman" w:eastAsia="仿宋_GB2312" w:cs="Mongolian Baiti"/>
          <w:color w:val="auto"/>
          <w:sz w:val="32"/>
        </w:rPr>
        <w:t>〕</w:t>
      </w:r>
      <w:r>
        <w:rPr>
          <w:rFonts w:hint="eastAsia" w:ascii="Times New Roman" w:hAnsi="Times New Roman" w:eastAsia="仿宋_GB2312" w:cs="Mongolian Baiti"/>
          <w:color w:val="auto"/>
          <w:sz w:val="32"/>
          <w:lang w:val="en-US" w:eastAsia="zh-CN"/>
        </w:rPr>
        <w:t>109</w:t>
      </w:r>
      <w:r>
        <w:rPr>
          <w:rFonts w:hint="eastAsia" w:ascii="Times New Roman" w:hAnsi="Times New Roman" w:eastAsia="仿宋_GB2312" w:cs="Mongolian Baiti"/>
          <w:color w:val="auto"/>
          <w:sz w:val="32"/>
        </w:rPr>
        <w:t>号</w:t>
      </w:r>
    </w:p>
    <w:p>
      <w:pPr>
        <w:spacing w:line="520" w:lineRule="exact"/>
        <w:ind w:left="140" w:hanging="140"/>
        <w:rPr>
          <w:rFonts w:hint="eastAsia" w:ascii="Times New Roman" w:hAnsi="Times New Roman" w:eastAsia="仿宋_GB2312" w:cs="Mongolian Baiti"/>
          <w:bCs/>
          <w:color w:val="auto"/>
          <w:sz w:val="32"/>
          <w:szCs w:val="32"/>
          <w:u w:val="none"/>
        </w:rPr>
      </w:pPr>
      <w:r>
        <w:rPr>
          <w:rFonts w:hint="eastAsia" w:ascii="Times New Roman" w:hAnsi="Times New Roman" w:eastAsia="仿宋_GB2312" w:cs="Mongolian Baiti"/>
          <w:bCs/>
          <w:color w:val="auto"/>
          <w:kern w:val="1"/>
          <w:sz w:val="32"/>
          <w:szCs w:val="32"/>
          <w:u w:val="none"/>
        </w:rPr>
        <w:t>当事人：</w:t>
      </w:r>
      <w:r>
        <w:rPr>
          <w:rFonts w:hint="eastAsia" w:ascii="仿宋_GB2312" w:hAnsi="仿宋_GB2312" w:eastAsia="仿宋_GB2312" w:cs="仿宋_GB2312"/>
          <w:bCs/>
          <w:color w:val="auto"/>
          <w:sz w:val="32"/>
          <w:szCs w:val="32"/>
          <w:u w:val="none"/>
          <w:lang w:val="en-US" w:eastAsia="zh-CN"/>
        </w:rPr>
        <w:t>乳山市为民化肥经销部</w:t>
      </w:r>
      <w:r>
        <w:rPr>
          <w:rFonts w:hint="eastAsia" w:ascii="仿宋_GB2312" w:hAnsi="Times New Roman" w:eastAsia="仿宋_GB2312"/>
          <w:color w:val="auto"/>
          <w:sz w:val="32"/>
          <w:szCs w:val="32"/>
          <w:u w:val="none"/>
          <w:lang w:val="en-US" w:eastAsia="zh-CN"/>
        </w:rPr>
        <w:t xml:space="preserve">         </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sz w:val="32"/>
          <w:szCs w:val="32"/>
          <w:u w:val="none"/>
        </w:rPr>
      </w:pPr>
      <w:r>
        <w:rPr>
          <w:rFonts w:hint="eastAsia" w:ascii="Times New Roman" w:hAnsi="Times New Roman" w:eastAsia="仿宋_GB2312" w:cs="微软雅黑"/>
          <w:bCs/>
          <w:color w:val="auto"/>
          <w:kern w:val="1"/>
          <w:sz w:val="32"/>
          <w:szCs w:val="32"/>
          <w:u w:val="none"/>
        </w:rPr>
        <w:t>主体资格证照</w:t>
      </w:r>
      <w:r>
        <w:rPr>
          <w:rFonts w:hint="eastAsia" w:ascii="Times New Roman" w:hAnsi="Times New Roman" w:eastAsia="仿宋_GB2312" w:cs="Mongolian Baiti"/>
          <w:color w:val="auto"/>
          <w:kern w:val="1"/>
          <w:sz w:val="32"/>
          <w:szCs w:val="32"/>
          <w:u w:val="none"/>
        </w:rPr>
        <w:t>名称：</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lang w:val="en-US" w:eastAsia="zh-CN"/>
        </w:rPr>
        <w:t>营业执照</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统一社会信用代码：</w:t>
      </w:r>
      <w:r>
        <w:rPr>
          <w:rFonts w:hint="eastAsia" w:ascii="仿宋_GB2312" w:hAnsi="仿宋_GB2312" w:eastAsia="仿宋_GB2312" w:cs="仿宋_GB2312"/>
          <w:bCs/>
          <w:color w:val="auto"/>
          <w:sz w:val="32"/>
          <w:szCs w:val="32"/>
          <w:u w:val="none"/>
          <w:lang w:val="en-US" w:eastAsia="zh-CN"/>
        </w:rPr>
        <w:t>91371083MA3CXFM55M</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住所（住址）：</w:t>
      </w:r>
      <w:r>
        <w:rPr>
          <w:rFonts w:hint="eastAsia" w:ascii="仿宋_GB2312" w:hAnsi="仿宋_GB2312" w:eastAsia="仿宋_GB2312" w:cs="仿宋_GB2312"/>
          <w:bCs/>
          <w:color w:val="auto"/>
          <w:sz w:val="32"/>
          <w:szCs w:val="32"/>
          <w:u w:val="none"/>
          <w:lang w:val="en-US" w:eastAsia="zh-CN"/>
        </w:rPr>
        <w:t>山东省威海市乳山市乳山口镇辛家庙村</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法定代表人（负责人</w:t>
      </w:r>
      <w:r>
        <w:rPr>
          <w:rFonts w:hint="eastAsia" w:ascii="Times New Roman" w:hAnsi="Times New Roman" w:eastAsia="仿宋_GB2312" w:cs="Mongolian Baiti"/>
          <w:color w:val="auto"/>
          <w:kern w:val="1"/>
          <w:sz w:val="32"/>
          <w:szCs w:val="32"/>
          <w:u w:val="none"/>
          <w:lang w:eastAsia="zh-CN"/>
        </w:rPr>
        <w:t>、经营者</w:t>
      </w:r>
      <w:r>
        <w:rPr>
          <w:rFonts w:hint="eastAsia" w:ascii="Times New Roman" w:hAnsi="Times New Roman" w:eastAsia="仿宋_GB2312" w:cs="Mongolian Baiti"/>
          <w:color w:val="auto"/>
          <w:kern w:val="1"/>
          <w:sz w:val="32"/>
          <w:szCs w:val="32"/>
          <w:u w:val="none"/>
        </w:rPr>
        <w:t>）：</w:t>
      </w:r>
      <w:r>
        <w:rPr>
          <w:rFonts w:hint="eastAsia" w:ascii="仿宋_GB2312" w:hAnsi="仿宋_GB2312" w:eastAsia="仿宋_GB2312" w:cs="仿宋_GB2312"/>
          <w:bCs/>
          <w:color w:val="auto"/>
          <w:sz w:val="32"/>
          <w:szCs w:val="32"/>
          <w:u w:val="none"/>
          <w:lang w:val="en-US" w:eastAsia="zh-CN"/>
        </w:rPr>
        <w:t>王琛桐</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仿宋_GB2312" w:hAnsi="方正仿宋_GBK" w:eastAsia="仿宋_GB2312"/>
          <w:b/>
          <w:strike/>
          <w:color w:val="auto"/>
          <w:spacing w:val="-49"/>
          <w:u w:val="none"/>
        </w:rPr>
      </w:pPr>
      <w:r>
        <w:rPr>
          <w:rFonts w:hint="eastAsia" w:ascii="Times New Roman" w:hAnsi="Times New Roman" w:eastAsia="仿宋_GB2312" w:cs="Mongolian Baiti"/>
          <w:color w:val="auto"/>
          <w:kern w:val="1"/>
          <w:sz w:val="32"/>
          <w:szCs w:val="32"/>
          <w:u w:val="none"/>
          <w:lang w:val="en-US" w:eastAsia="zh-CN"/>
        </w:rPr>
        <w:t>身份证件</w:t>
      </w:r>
      <w:r>
        <w:rPr>
          <w:rFonts w:hint="eastAsia" w:ascii="Times New Roman" w:hAnsi="Times New Roman" w:eastAsia="仿宋_GB2312" w:cs="Mongolian Baiti"/>
          <w:color w:val="auto"/>
          <w:kern w:val="1"/>
          <w:sz w:val="32"/>
          <w:szCs w:val="32"/>
          <w:u w:val="none"/>
        </w:rPr>
        <w:t>号码：370630</w:t>
      </w:r>
      <w:r>
        <w:rPr>
          <w:rFonts w:hint="eastAsia" w:ascii="Times New Roman" w:hAnsi="Times New Roman" w:eastAsia="仿宋_GB2312" w:cs="Mongolian Baiti"/>
          <w:color w:val="auto"/>
          <w:kern w:val="1"/>
          <w:sz w:val="32"/>
          <w:szCs w:val="32"/>
          <w:u w:val="none"/>
          <w:lang w:val="en-US" w:eastAsia="zh-CN"/>
        </w:rPr>
        <w:t>************</w:t>
      </w:r>
      <w:r>
        <w:rPr>
          <w:rFonts w:hint="eastAsia" w:ascii="Times New Roman" w:hAnsi="Times New Roman" w:eastAsia="仿宋_GB2312" w:cs="Mongolian Baiti"/>
          <w:color w:val="auto"/>
          <w:kern w:val="1"/>
          <w:sz w:val="32"/>
          <w:szCs w:val="32"/>
          <w:u w:val="none"/>
        </w:rPr>
        <w:t xml:space="preserve">                   </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乳山市为民化肥经销部2023年度、2024年度均未申报企业年报。其行为涉嫌违反《中华人民共和国个人独资企业法》第三十六条之规定，为查明事实，本局于2025年09月15日立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u w:val="none"/>
          <w:lang w:val="en-US" w:eastAsia="zh-CN"/>
        </w:rPr>
        <w:t>当事人于2013-9-27设立，因未依照《企业信息公示暂行条例》第八条规定的期限公示年度报告，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2024年7月12日、2025年7月11日，2次被列入经营异常名录。2025年09月16日，我局执法人员根据企业注册信息依法对山东省威海市乳山市乳山口镇辛家庙村进行现场检查。经现场核查，当事人住所查无该企业。拨打企业的联系电话，无法联系到当事人。执法人员采取拍照录像方式进行了全程记录。另查明，当事人未办理税务登记；社会保险无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1、乳山市行政审批服务局向我局出具的当事人企业信息、负责人信息和住所信息打印件各1份。证明当事人主体资格的事实；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w:t>
      </w:r>
      <w:r>
        <w:rPr>
          <w:rFonts w:hint="eastAsia" w:ascii="仿宋_GB2312" w:hAnsi="仿宋_GB2312" w:eastAsia="仿宋_GB2312" w:cs="仿宋_GB2312"/>
          <w:bCs/>
          <w:color w:val="auto"/>
          <w:sz w:val="32"/>
          <w:szCs w:val="32"/>
          <w:u w:val="none"/>
          <w:lang w:val="en-US" w:eastAsia="zh-CN"/>
        </w:rPr>
        <w:t>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3、我局向国家税务总局乳山市税务局、乳山市人力资源和社会保障局乳山市社会保险事业中心</w:t>
      </w:r>
      <w:r>
        <w:rPr>
          <w:rFonts w:hint="eastAsia" w:ascii="仿宋_GB2312" w:hAnsi="仿宋_GB2312" w:eastAsia="仿宋_GB2312" w:cs="仿宋_GB2312"/>
          <w:bCs/>
          <w:sz w:val="32"/>
          <w:szCs w:val="32"/>
          <w:u w:val="none"/>
          <w:lang w:val="en-US" w:eastAsia="zh-CN"/>
        </w:rPr>
        <w:t>出具的协助调查函</w:t>
      </w:r>
      <w:r>
        <w:rPr>
          <w:rFonts w:hint="eastAsia" w:ascii="仿宋_GB2312" w:hAnsi="仿宋_GB2312" w:eastAsia="仿宋_GB2312" w:cs="仿宋_GB2312"/>
          <w:bCs/>
          <w:color w:val="auto"/>
          <w:sz w:val="32"/>
          <w:szCs w:val="32"/>
          <w:u w:val="none"/>
          <w:lang w:val="en-US" w:eastAsia="zh-CN"/>
        </w:rPr>
        <w:t>（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市乳山口镇人民政府出具的证明复印件各1份。证明当事人开业后自行停业连续六个月以上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以上证据和笔录均由相关人（单位）签名盖章认可。</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Times New Roman" w:hAnsi="Times New Roman" w:eastAsia="仿宋_GB2312" w:cs="仿宋_GB2312"/>
          <w:bCs/>
          <w:color w:val="auto"/>
          <w:sz w:val="32"/>
          <w:szCs w:val="32"/>
          <w:lang w:val="en-US" w:eastAsia="zh-CN"/>
        </w:rPr>
        <w:t>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08</w:t>
      </w:r>
      <w:r>
        <w:rPr>
          <w:rFonts w:hint="eastAsia" w:ascii="Times New Roman" w:hAnsi="Times New Roman" w:eastAsia="仿宋_GB2312" w:cs="仿宋_GB2312"/>
          <w:bCs/>
          <w:color w:val="auto"/>
          <w:sz w:val="32"/>
          <w:szCs w:val="32"/>
          <w:lang w:val="en-US" w:eastAsia="zh-CN"/>
        </w:rPr>
        <w:t>日向当事人直接送达了《行政处罚告知书》【乳市监罚告〔202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635</w:t>
      </w:r>
      <w:r>
        <w:rPr>
          <w:rFonts w:hint="eastAsia" w:ascii="Times New Roman" w:hAnsi="Times New Roman" w:eastAsia="仿宋_GB2312" w:cs="仿宋_GB2312"/>
          <w:bCs/>
          <w:color w:val="auto"/>
          <w:sz w:val="32"/>
          <w:szCs w:val="32"/>
          <w:lang w:val="en-US" w:eastAsia="zh-CN"/>
        </w:rPr>
        <w:t>号】，因在当事人登记的住所无法联系到当事人，无法直接送达。我局于202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10</w:t>
      </w:r>
      <w:r>
        <w:rPr>
          <w:rFonts w:hint="eastAsia" w:ascii="Times New Roman" w:hAnsi="Times New Roman" w:eastAsia="仿宋_GB2312" w:cs="仿宋_GB2312"/>
          <w:bCs/>
          <w:color w:val="auto"/>
          <w:sz w:val="32"/>
          <w:szCs w:val="32"/>
          <w:lang w:val="en-US" w:eastAsia="zh-CN"/>
        </w:rPr>
        <w:t>日向当事人邮寄送达了《行政处罚告知书》【乳市监罚告〔202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635</w:t>
      </w:r>
      <w:r>
        <w:rPr>
          <w:rFonts w:hint="eastAsia" w:ascii="Times New Roman" w:hAnsi="Times New Roman" w:eastAsia="仿宋_GB2312" w:cs="仿宋_GB2312"/>
          <w:bCs/>
          <w:color w:val="auto"/>
          <w:sz w:val="32"/>
          <w:szCs w:val="32"/>
          <w:lang w:val="en-US" w:eastAsia="zh-CN"/>
        </w:rPr>
        <w:t>号】，202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日我局收到当事人未签收退回的邮寄信件，2025年12月17日我局在乳山市政府公开信息网站公示了《行政处罚告知书》【乳市监罚告〔202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635</w:t>
      </w:r>
      <w:r>
        <w:rPr>
          <w:rFonts w:hint="eastAsia" w:ascii="Times New Roman" w:hAnsi="Times New Roman" w:eastAsia="仿宋_GB2312" w:cs="仿宋_GB2312"/>
          <w:bCs/>
          <w:color w:val="auto"/>
          <w:sz w:val="32"/>
          <w:szCs w:val="32"/>
          <w:lang w:val="en-US" w:eastAsia="zh-CN"/>
        </w:rPr>
        <w:t>号】，依照程序告知当事人有陈述申辩和听证的权利，当事人在规定时间内未来我局领取视为送达，且在规定时间内未进行陈述申辩和听证，视为放弃陈述申辩和听证的权利。</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通过以上事实，本局认为，当事人开业后已经自行停业连续六个月以上，该行为构成《中华人民共和国个人独资企业法》第三十六条“个人独资企业成立后无正当理由超过六个月未开业的，或者开业后自行停业连续六个月以上的，吊销营业执照。”规定的开业后自行停业连续六个月以上的行为。</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3"/>
        <w:tabs>
          <w:tab w:val="left" w:pos="9060"/>
        </w:tabs>
        <w:spacing w:line="520" w:lineRule="exact"/>
        <w:ind w:firstLine="640" w:firstLineChars="200"/>
        <w:rPr>
          <w:rFonts w:hint="eastAsia" w:ascii="Times New Roman" w:eastAsia="仿宋_GB2312" w:cs="仿宋_GB2312"/>
          <w:color w:val="auto"/>
          <w:u w:val="none"/>
          <w:lang w:eastAsia="zh-CN"/>
        </w:rPr>
      </w:pPr>
      <w:r>
        <w:rPr>
          <w:rFonts w:hint="eastAsia" w:ascii="仿宋_GB2312" w:hAnsi="仿宋_GB2312" w:eastAsia="仿宋_GB2312" w:cs="仿宋_GB2312"/>
          <w:bCs/>
          <w:color w:val="auto"/>
          <w:sz w:val="32"/>
          <w:szCs w:val="32"/>
          <w:u w:val="none"/>
          <w:lang w:val="en-US" w:eastAsia="zh-CN"/>
        </w:rPr>
        <w:t xml:space="preserve">依据《中华人民共和国个人独资企业法》第三十六条“个人独资企业成立后无正当理由超过六个月未开业的，或者开业后自行停业连续六个月以上的，吊销营业执照。”之规定，决定处罚如下:吊销营业执照。 </w:t>
      </w:r>
      <w:r>
        <w:rPr>
          <w:rFonts w:hint="eastAsia" w:ascii="Times New Roman" w:eastAsia="仿宋_GB2312" w:cs="仿宋_GB2312"/>
          <w:color w:val="auto"/>
          <w:u w:val="none"/>
        </w:rPr>
        <w:t xml:space="preserve">   </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color w:val="auto"/>
          <w:sz w:val="32"/>
          <w:szCs w:val="32"/>
          <w:u w:val="none"/>
        </w:rPr>
        <w:t>如不服本行政处罚决定，可在收到本行政处罚决定书之日起六十日内向</w:t>
      </w:r>
      <w:r>
        <w:rPr>
          <w:rFonts w:hint="eastAsia" w:ascii="仿宋_GB2312" w:hAnsi="仿宋_GB2312" w:eastAsia="仿宋_GB2312" w:cs="仿宋_GB2312"/>
          <w:color w:val="auto"/>
          <w:sz w:val="32"/>
          <w:szCs w:val="32"/>
          <w:u w:val="none"/>
          <w:lang w:eastAsia="zh-CN"/>
        </w:rPr>
        <w:t>乳山市</w:t>
      </w:r>
      <w:r>
        <w:rPr>
          <w:rFonts w:hint="eastAsia" w:ascii="仿宋_GB2312" w:hAnsi="仿宋_GB2312" w:eastAsia="仿宋_GB2312" w:cs="仿宋_GB2312"/>
          <w:color w:val="auto"/>
          <w:sz w:val="32"/>
          <w:szCs w:val="32"/>
          <w:u w:val="none"/>
        </w:rPr>
        <w:t>人民政府申请行政复议，也可以在六个月内依法向</w:t>
      </w:r>
      <w:r>
        <w:rPr>
          <w:rFonts w:hint="eastAsia" w:ascii="仿宋_GB2312" w:hAnsi="仿宋_GB2312" w:eastAsia="仿宋_GB2312" w:cs="仿宋_GB2312"/>
          <w:color w:val="auto"/>
          <w:sz w:val="32"/>
          <w:szCs w:val="32"/>
          <w:u w:val="none"/>
          <w:lang w:eastAsia="zh-CN"/>
        </w:rPr>
        <w:t>威海任一基层</w:t>
      </w:r>
      <w:r>
        <w:rPr>
          <w:rFonts w:hint="eastAsia" w:ascii="仿宋_GB2312" w:hAnsi="仿宋_GB2312" w:eastAsia="仿宋_GB2312" w:cs="仿宋_GB2312"/>
          <w:color w:val="auto"/>
          <w:sz w:val="32"/>
          <w:szCs w:val="32"/>
          <w:u w:val="none"/>
        </w:rPr>
        <w:t>人民法院提起行政诉讼。申请行政复议或者提起行政诉讼期间，行政处罚不停止执行。</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lang w:val="en-US" w:eastAsia="zh-Hans"/>
        </w:rPr>
      </w:pPr>
    </w:p>
    <w:p>
      <w:pPr>
        <w:spacing w:line="560" w:lineRule="exact"/>
        <w:ind w:right="640" w:firstLine="601"/>
        <w:jc w:val="right"/>
        <w:rPr>
          <w:rFonts w:ascii="Times New Roman" w:hAnsi="Times New Roman" w:eastAsia="仿宋_GB2312" w:cs="仿宋"/>
          <w:color w:val="auto"/>
          <w:sz w:val="32"/>
          <w:szCs w:val="32"/>
        </w:rPr>
      </w:pPr>
      <w:r>
        <w:rPr>
          <w:rFonts w:hint="eastAsia" w:ascii="Times New Roman" w:hAnsi="Times New Roman" w:eastAsia="仿宋_GB2312" w:cs="仿宋"/>
          <w:color w:val="auto"/>
          <w:sz w:val="32"/>
        </w:rPr>
        <w:t>乳山市市场监督管理局</w:t>
      </w:r>
      <w:r>
        <w:rPr>
          <w:rFonts w:hint="eastAsia" w:ascii="Times New Roman" w:hAnsi="Times New Roman" w:eastAsia="仿宋_GB2312" w:cs="仿宋"/>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r>
        <w:rPr>
          <w:rFonts w:hint="eastAsia" w:ascii="仿宋_GB2312" w:hAnsi="Times New Roman" w:eastAsia="仿宋_GB2312" w:cs="仿宋"/>
          <w:color w:val="auto"/>
          <w:sz w:val="32"/>
          <w:lang w:eastAsia="zh-CN"/>
        </w:rPr>
        <w:t>2026年1月26日</w:t>
      </w:r>
      <w:r>
        <w:rPr>
          <w:rFonts w:hint="eastAsia" w:ascii="Times New Roman" w:hAnsi="Times New Roman" w:eastAsia="仿宋_GB2312" w:cs="仿宋_GB2312"/>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right="630" w:rightChars="300"/>
        <w:jc w:val="both"/>
        <w:textAlignment w:val="auto"/>
        <w:outlineLvl w:val="9"/>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662336"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1"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直接连接符 14" o:spid="_x0000_s1026" o:spt="20" style="position:absolute;left:0pt;margin-left:2.15pt;margin-top:31.25pt;height:0.05pt;width:437.05pt;z-index:251662336;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GDTrwTyAQAA6gMAAA4AAABkcnMvZTJvRG9jLnhtbK1TS44T&#10;MRDdI3EHy3vSyUAPo1Y6s5gwbBCMBBygYrvTlvyTy5NOLsEFkNjBiiV7bsNwDMruJgzDJgt64a6y&#10;n5/rPZeXl3tr2E5F1N61fDGbc6ac8FK7bcvfv7t+csEZJnASjHeq5QeF/HL1+NFyCI068703UkVG&#10;JA6bIbS8Tyk0VYWiVxZw5oNytNj5aCFRGreVjDAQuzXV2Xx+Xg0+yhC9UIg0ux4X+cQYTyH0XaeF&#10;Wntxa5VLI2tUBhJJwl4H5KtSbdcpkd50HarETMtJaSojHULxJo/VagnNNkLotZhKgFNKeKDJgnZ0&#10;6JFqDQnYbdT/UFktokffpZnwthqFFEdIxWL+wJu3PQRVtJDVGI6m4/+jFa93N5FpSZ3AmQNLF373&#10;8duPD59/fv9E493XL2zxLLs0BGwIfOVu4pRhuIlZ8r6LNv9JDNsXZw9HZ9U+MUGTdV3P66c1Z4LW&#10;zikgjurP1hAxvVTeshy03GiXZUMDu1eYRuhvSJ42jg1UcH3xPDMCNWFHl0+hDSQE3bZsRm+0vNbG&#10;5C0Yt5srE9kOciOUb6rhL1g+ZQ3Yj7iylGHQ9ArkCydZOgSyyNHL4LkGqyRnRtFDylFBJtDmFCTJ&#10;Ny5Tq9Kmk9Bs82hsjjZeHorfVc6oBYprU7vmHrufU3z/ia5+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N3UXZnWAAAABwEAAA8AAAAAAAAAAQAgAAAAIgAAAGRycy9kb3ducmV2LnhtbFBLAQIUABQA&#10;AAAIAIdO4kBg068E8gEAAOoDAAAOAAAAAAAAAAEAIAAAACUBAABkcnMvZTJvRG9jLnhtbFBLBQYA&#10;AAAABgAGAFkBAACJBQAAAAA=&#10;">
                <v:fill on="f" focussize="0,0"/>
                <v:stroke weight="1.25pt" color="#000000" joinstyle="round"/>
                <v:imagedata o:title=""/>
                <o:lock v:ext="edit" aspectratio="f"/>
              </v:line>
            </w:pict>
          </mc:Fallback>
        </mc:AlternateContent>
      </w:r>
    </w:p>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Times New Roman" w:hAnsi="Times New Roman" w:eastAsia="仿宋_GB2312" w:cs="仿宋"/>
          <w:color w:val="auto"/>
          <w:sz w:val="32"/>
          <w:szCs w:val="32"/>
          <w:u w:val="none"/>
          <w:lang w:eastAsia="zh-CN"/>
        </w:rPr>
        <w:sectPr>
          <w:footerReference r:id="rId4" w:type="default"/>
          <w:pgSz w:w="11906" w:h="16838"/>
          <w:pgMar w:top="1440" w:right="1800" w:bottom="1440" w:left="1800" w:header="851" w:footer="992" w:gutter="0"/>
          <w:cols w:space="720" w:num="1"/>
          <w:docGrid w:type="lines" w:linePitch="312" w:charSpace="0"/>
        </w:sectPr>
      </w:pPr>
      <w:r>
        <w:rPr>
          <w:rFonts w:ascii="Times New Roman" w:hAnsi="Times New Roman" w:eastAsia="仿宋_GB2312" w:cs="仿宋"/>
          <w:bCs/>
          <w:color w:val="auto"/>
          <w:sz w:val="32"/>
          <w:szCs w:val="32"/>
        </w:rPr>
        <mc:AlternateContent>
          <mc:Choice Requires="wps">
            <w:drawing>
              <wp:anchor distT="0" distB="0" distL="114300" distR="114300" simplePos="0" relativeHeight="251661312"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2"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直接连接符 13" o:spid="_x0000_s1026" o:spt="20" style="position:absolute;left:0pt;margin-left:0pt;margin-top:1638.35pt;height:0.1pt;width:453.75pt;z-index:251661312;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Bn+xpe9gEAAOgDAAAOAAAAZHJzL2Uyb0RvYy54bWytU72O&#10;EzEQ7pF4B8s92WRPl4NVNldcOBoEkYAHmNjerCX/4fFlk5fgBZDooKKk5204HoOxNxzH0aRgC++M&#10;Z/zNfJ/Hi8u9NWynImrvWj6bTDlTTnip3bbl795eP3nKGSZwEox3quUHhfxy+fjRYgiNqn3vjVSR&#10;EYjDZggt71MKTVWh6JUFnPigHAU7Hy0kcuO2khEGQremqqfTeTX4KEP0QiHS7moM8iNiPAXQd50W&#10;auXFjVUujahRGUhECXsdkC9Lt12nRHrddagSMy0npqmsVITsTV6r5QKabYTQa3FsAU5p4QEnC9pR&#10;0TuoFSRgN1H/A2W1iB59lybC22okUhQhFrPpA23e9BBU4UJSY7gTHf8frHi1W0emZctrzhxYuvDb&#10;j99+fPj88/snWm+/fmGzs6zSELCh5Cu3jkcPwzpmyvsu2vwnMmxflD3cKav2iQnaPL+Y1/P6nDNB&#10;sVl9UYSv/pwNEdML5S3LRsuNdpk3NLB7iYnqUervlLxtHBta/uxsTtcogIYQ35NhA9FAty0n0Rst&#10;r7UxOR/jdnNlIttBHoPyZU6E+ldaLrEC7Me8EhoHpFcgnzvJ0iGQQI7eBc8NWCU5M4qeUbYIEJoE&#10;2pySSaWNywdUGdIjyyzyKGu2Nl4eitpV9mgASsfHYc0Tdt8n+/4DXf4C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zkdcAAAAKAQAADwAAAAAAAAABACAAAAAiAAAAZHJzL2Rvd25yZXYueG1sUEsB&#10;AhQAFAAAAAgAh07iQGf7Gl72AQAA6AMAAA4AAAAAAAAAAQAgAAAAJgEAAGRycy9lMm9Eb2MueG1s&#10;UEsFBgAAAAAGAAYAWQEAAI4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rPr>
        <w:t>本文书一式</w:t>
      </w:r>
      <w:r>
        <w:rPr>
          <w:rFonts w:hint="eastAsia" w:ascii="Times New Roman" w:hAnsi="Times New Roman" w:eastAsia="仿宋_GB2312" w:cs="仿宋"/>
          <w:color w:val="auto"/>
          <w:sz w:val="32"/>
          <w:szCs w:val="32"/>
          <w:u w:val="none"/>
          <w:lang w:eastAsia="zh-CN"/>
        </w:rPr>
        <w:t>三</w:t>
      </w:r>
      <w:r>
        <w:rPr>
          <w:rFonts w:hint="eastAsia" w:ascii="Times New Roman" w:hAnsi="Times New Roman" w:eastAsia="仿宋_GB2312" w:cs="仿宋"/>
          <w:color w:val="auto"/>
          <w:sz w:val="32"/>
          <w:szCs w:val="32"/>
        </w:rPr>
        <w:t>份，</w:t>
      </w:r>
      <w:r>
        <w:rPr>
          <w:rFonts w:hint="eastAsia" w:ascii="Times New Roman" w:hAnsi="Times New Roman" w:eastAsia="仿宋_GB2312" w:cs="仿宋"/>
          <w:color w:val="auto"/>
          <w:sz w:val="32"/>
          <w:szCs w:val="32"/>
          <w:lang w:eastAsia="zh-CN"/>
        </w:rPr>
        <w:t>一</w:t>
      </w:r>
      <w:r>
        <w:rPr>
          <w:rFonts w:hint="eastAsia" w:ascii="Times New Roman" w:hAnsi="Times New Roman" w:eastAsia="仿宋_GB2312" w:cs="仿宋"/>
          <w:color w:val="auto"/>
          <w:sz w:val="32"/>
          <w:szCs w:val="32"/>
        </w:rPr>
        <w:t>份送达，一份归档，</w:t>
      </w:r>
      <w:r>
        <w:rPr>
          <w:rFonts w:hint="eastAsia" w:ascii="Times New Roman" w:hAnsi="Times New Roman" w:eastAsia="仿宋_GB2312" w:cs="仿宋"/>
          <w:color w:val="auto"/>
          <w:sz w:val="32"/>
          <w:szCs w:val="32"/>
          <w:u w:val="none"/>
          <w:lang w:eastAsia="zh-CN"/>
        </w:rPr>
        <w:t>一份办案机构留存。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r>
        <w:rPr>
          <w:rFonts w:hint="default" w:ascii="方正小标宋简体" w:hAnsi="方正小标宋简体" w:eastAsia="方正小标宋简体" w:cs="方正小标宋简体"/>
          <w:color w:val="auto"/>
          <w:sz w:val="44"/>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r>
        <w:rPr>
          <w:rFonts w:hint="eastAsia" w:ascii="Times New Roman" w:hAnsi="Times New Roman" w:eastAsia="仿宋_GB2312" w:cs="Mongolian Baiti"/>
          <w:color w:val="auto"/>
          <w:sz w:val="32"/>
        </w:rPr>
        <w:t>乳市监处罚〔202</w:t>
      </w:r>
      <w:r>
        <w:rPr>
          <w:rFonts w:hint="eastAsia" w:ascii="Times New Roman" w:hAnsi="Times New Roman" w:eastAsia="仿宋_GB2312" w:cs="Mongolian Baiti"/>
          <w:color w:val="auto"/>
          <w:sz w:val="32"/>
          <w:lang w:val="en-US" w:eastAsia="zh-CN"/>
        </w:rPr>
        <w:t>6</w:t>
      </w:r>
      <w:r>
        <w:rPr>
          <w:rFonts w:hint="eastAsia" w:ascii="Times New Roman" w:hAnsi="Times New Roman" w:eastAsia="仿宋_GB2312" w:cs="Mongolian Baiti"/>
          <w:color w:val="auto"/>
          <w:sz w:val="32"/>
        </w:rPr>
        <w:t>〕</w:t>
      </w:r>
      <w:r>
        <w:rPr>
          <w:rFonts w:hint="eastAsia" w:ascii="Times New Roman" w:hAnsi="Times New Roman" w:eastAsia="仿宋_GB2312" w:cs="Mongolian Baiti"/>
          <w:color w:val="auto"/>
          <w:sz w:val="32"/>
          <w:lang w:val="en-US" w:eastAsia="zh-CN"/>
        </w:rPr>
        <w:t>110</w:t>
      </w:r>
      <w:r>
        <w:rPr>
          <w:rFonts w:hint="eastAsia" w:ascii="Times New Roman" w:hAnsi="Times New Roman" w:eastAsia="仿宋_GB2312" w:cs="Mongolian Baiti"/>
          <w:color w:val="auto"/>
          <w:sz w:val="32"/>
        </w:rPr>
        <w:t>号</w:t>
      </w:r>
    </w:p>
    <w:p>
      <w:pPr>
        <w:spacing w:line="520" w:lineRule="exact"/>
        <w:ind w:left="140" w:hanging="140"/>
        <w:rPr>
          <w:rFonts w:hint="eastAsia" w:ascii="Times New Roman" w:hAnsi="Times New Roman" w:eastAsia="仿宋_GB2312" w:cs="Mongolian Baiti"/>
          <w:bCs/>
          <w:color w:val="auto"/>
          <w:sz w:val="32"/>
          <w:szCs w:val="32"/>
          <w:u w:val="none"/>
        </w:rPr>
      </w:pPr>
      <w:r>
        <w:rPr>
          <w:rFonts w:hint="eastAsia" w:ascii="Times New Roman" w:hAnsi="Times New Roman" w:eastAsia="仿宋_GB2312" w:cs="Mongolian Baiti"/>
          <w:bCs/>
          <w:color w:val="auto"/>
          <w:kern w:val="1"/>
          <w:sz w:val="32"/>
          <w:szCs w:val="32"/>
          <w:u w:val="none"/>
        </w:rPr>
        <w:t>当事人：</w:t>
      </w:r>
      <w:r>
        <w:rPr>
          <w:rFonts w:hint="eastAsia" w:ascii="仿宋_GB2312" w:hAnsi="仿宋_GB2312" w:eastAsia="仿宋_GB2312" w:cs="仿宋_GB2312"/>
          <w:bCs/>
          <w:color w:val="auto"/>
          <w:sz w:val="32"/>
          <w:szCs w:val="32"/>
          <w:u w:val="none"/>
          <w:lang w:val="en-US" w:eastAsia="zh-CN"/>
        </w:rPr>
        <w:t>乳山市长德养猪场</w:t>
      </w:r>
      <w:r>
        <w:rPr>
          <w:rFonts w:hint="eastAsia" w:ascii="仿宋_GB2312" w:hAnsi="Times New Roman" w:eastAsia="仿宋_GB2312"/>
          <w:color w:val="auto"/>
          <w:sz w:val="32"/>
          <w:szCs w:val="32"/>
          <w:u w:val="none"/>
          <w:lang w:val="en-US" w:eastAsia="zh-CN"/>
        </w:rPr>
        <w:t xml:space="preserve">            </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sz w:val="32"/>
          <w:szCs w:val="32"/>
          <w:u w:val="none"/>
        </w:rPr>
      </w:pPr>
      <w:r>
        <w:rPr>
          <w:rFonts w:hint="eastAsia" w:ascii="Times New Roman" w:hAnsi="Times New Roman" w:eastAsia="仿宋_GB2312" w:cs="微软雅黑"/>
          <w:bCs/>
          <w:color w:val="auto"/>
          <w:kern w:val="1"/>
          <w:sz w:val="32"/>
          <w:szCs w:val="32"/>
          <w:u w:val="none"/>
        </w:rPr>
        <w:t>主体资格证照</w:t>
      </w:r>
      <w:r>
        <w:rPr>
          <w:rFonts w:hint="eastAsia" w:ascii="Times New Roman" w:hAnsi="Times New Roman" w:eastAsia="仿宋_GB2312" w:cs="Mongolian Baiti"/>
          <w:color w:val="auto"/>
          <w:kern w:val="1"/>
          <w:sz w:val="32"/>
          <w:szCs w:val="32"/>
          <w:u w:val="none"/>
        </w:rPr>
        <w:t>名称：</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lang w:val="en-US" w:eastAsia="zh-CN"/>
        </w:rPr>
        <w:t>营业执照</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统一社会信用代码：</w:t>
      </w:r>
      <w:r>
        <w:rPr>
          <w:rFonts w:hint="eastAsia" w:ascii="仿宋_GB2312" w:hAnsi="仿宋_GB2312" w:eastAsia="仿宋_GB2312" w:cs="仿宋_GB2312"/>
          <w:bCs/>
          <w:color w:val="auto"/>
          <w:sz w:val="32"/>
          <w:szCs w:val="32"/>
          <w:u w:val="none"/>
          <w:lang w:val="en-US" w:eastAsia="zh-CN"/>
        </w:rPr>
        <w:t>91371083MA3CCRM10N</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住所（住址）：</w:t>
      </w:r>
      <w:r>
        <w:rPr>
          <w:rFonts w:hint="eastAsia" w:ascii="仿宋_GB2312" w:hAnsi="仿宋_GB2312" w:eastAsia="仿宋_GB2312" w:cs="仿宋_GB2312"/>
          <w:bCs/>
          <w:color w:val="auto"/>
          <w:sz w:val="32"/>
          <w:szCs w:val="32"/>
          <w:u w:val="none"/>
          <w:lang w:val="en-US" w:eastAsia="zh-CN"/>
        </w:rPr>
        <w:t>山东省威海市乳山市乳山口镇秦家庄村</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法定代表人（负责人</w:t>
      </w:r>
      <w:r>
        <w:rPr>
          <w:rFonts w:hint="eastAsia" w:ascii="Times New Roman" w:hAnsi="Times New Roman" w:eastAsia="仿宋_GB2312" w:cs="Mongolian Baiti"/>
          <w:color w:val="auto"/>
          <w:kern w:val="1"/>
          <w:sz w:val="32"/>
          <w:szCs w:val="32"/>
          <w:u w:val="none"/>
          <w:lang w:eastAsia="zh-CN"/>
        </w:rPr>
        <w:t>、经营者</w:t>
      </w:r>
      <w:r>
        <w:rPr>
          <w:rFonts w:hint="eastAsia" w:ascii="Times New Roman" w:hAnsi="Times New Roman" w:eastAsia="仿宋_GB2312" w:cs="Mongolian Baiti"/>
          <w:color w:val="auto"/>
          <w:kern w:val="1"/>
          <w:sz w:val="32"/>
          <w:szCs w:val="32"/>
          <w:u w:val="none"/>
        </w:rPr>
        <w:t>）：</w:t>
      </w:r>
      <w:r>
        <w:rPr>
          <w:rFonts w:hint="eastAsia" w:ascii="仿宋_GB2312" w:hAnsi="仿宋_GB2312" w:eastAsia="仿宋_GB2312" w:cs="仿宋_GB2312"/>
          <w:bCs/>
          <w:color w:val="auto"/>
          <w:sz w:val="32"/>
          <w:szCs w:val="32"/>
          <w:u w:val="none"/>
          <w:lang w:val="en-US" w:eastAsia="zh-CN"/>
        </w:rPr>
        <w:t>孙长德</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仿宋_GB2312" w:hAnsi="方正仿宋_GBK" w:eastAsia="仿宋_GB2312"/>
          <w:b/>
          <w:strike/>
          <w:color w:val="auto"/>
          <w:spacing w:val="-49"/>
          <w:u w:val="none"/>
        </w:rPr>
      </w:pPr>
      <w:r>
        <w:rPr>
          <w:rFonts w:hint="eastAsia" w:ascii="Times New Roman" w:hAnsi="Times New Roman" w:eastAsia="仿宋_GB2312" w:cs="Mongolian Baiti"/>
          <w:color w:val="auto"/>
          <w:kern w:val="1"/>
          <w:sz w:val="32"/>
          <w:szCs w:val="32"/>
          <w:u w:val="none"/>
          <w:lang w:val="en-US" w:eastAsia="zh-CN"/>
        </w:rPr>
        <w:t>身份证件</w:t>
      </w:r>
      <w:r>
        <w:rPr>
          <w:rFonts w:hint="eastAsia" w:ascii="Times New Roman" w:hAnsi="Times New Roman" w:eastAsia="仿宋_GB2312" w:cs="Mongolian Baiti"/>
          <w:color w:val="auto"/>
          <w:kern w:val="1"/>
          <w:sz w:val="32"/>
          <w:szCs w:val="32"/>
          <w:u w:val="none"/>
        </w:rPr>
        <w:t>号码：370630</w:t>
      </w:r>
      <w:r>
        <w:rPr>
          <w:rFonts w:hint="eastAsia" w:ascii="Times New Roman" w:hAnsi="Times New Roman" w:eastAsia="仿宋_GB2312" w:cs="Mongolian Baiti"/>
          <w:color w:val="auto"/>
          <w:kern w:val="1"/>
          <w:sz w:val="32"/>
          <w:szCs w:val="32"/>
          <w:u w:val="none"/>
          <w:lang w:val="en-US" w:eastAsia="zh-CN"/>
        </w:rPr>
        <w:t>************</w:t>
      </w:r>
      <w:r>
        <w:rPr>
          <w:rFonts w:hint="eastAsia" w:ascii="Times New Roman" w:hAnsi="Times New Roman" w:eastAsia="仿宋_GB2312" w:cs="Mongolian Baiti"/>
          <w:color w:val="auto"/>
          <w:kern w:val="1"/>
          <w:sz w:val="32"/>
          <w:szCs w:val="32"/>
          <w:u w:val="none"/>
        </w:rPr>
        <w:t xml:space="preserve">                   </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乳山市长德养猪场2023年度、2024年度均未申报企业年报。其行为涉嫌违反《中华人民共和国个人独资企业法》第三十六条之规定，为查明事实，本局于2025年09月15日立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我局于2025年9月26日前往乳山市行政审批服务局档案室提取当事人登记档案，未查询到当事人住所信息材料。</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u w:val="none"/>
          <w:lang w:val="en-US" w:eastAsia="zh-CN"/>
        </w:rPr>
        <w:t>当事人于2016-6-27设立，因未依照《企业信息公示暂行条例》第八条规定的期限公示年度报告，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2024年7月12日、2025年7月11日，2次被列入经营异常名录。2025年09月16日，我局执法人员根据企业注册信息依法对山东省威海市乳山市乳山口镇秦家庄村进行现场检查。经现场核查，当事人住所查无该企业。拨打企业的联系电话，无法联系到当事人。执法人员采取拍照录像方式进行了全程记录。另查明，当事人未办理税务登记；社会保险无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1、乳山市行政审批服务局向我局出具的当事人企业信息、负责人信息打印件各1份。证明当事人主体资格的事实；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w:t>
      </w:r>
      <w:r>
        <w:rPr>
          <w:rFonts w:hint="eastAsia" w:ascii="仿宋_GB2312" w:hAnsi="仿宋_GB2312" w:eastAsia="仿宋_GB2312" w:cs="仿宋_GB2312"/>
          <w:bCs/>
          <w:color w:val="auto"/>
          <w:sz w:val="32"/>
          <w:szCs w:val="32"/>
          <w:u w:val="none"/>
          <w:lang w:val="en-US" w:eastAsia="zh-CN"/>
        </w:rPr>
        <w:t>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3、我局向国家税务总局乳山市税务局、乳山市人力资源和社会保障局乳山市社会保险事业中心</w:t>
      </w:r>
      <w:r>
        <w:rPr>
          <w:rFonts w:hint="eastAsia" w:ascii="仿宋_GB2312" w:hAnsi="仿宋_GB2312" w:eastAsia="仿宋_GB2312" w:cs="仿宋_GB2312"/>
          <w:bCs/>
          <w:sz w:val="32"/>
          <w:szCs w:val="32"/>
          <w:u w:val="none"/>
          <w:lang w:val="en-US" w:eastAsia="zh-CN"/>
        </w:rPr>
        <w:t>出具的协助调查函</w:t>
      </w:r>
      <w:r>
        <w:rPr>
          <w:rFonts w:hint="eastAsia" w:ascii="仿宋_GB2312" w:hAnsi="仿宋_GB2312" w:eastAsia="仿宋_GB2312" w:cs="仿宋_GB2312"/>
          <w:bCs/>
          <w:color w:val="auto"/>
          <w:sz w:val="32"/>
          <w:szCs w:val="32"/>
          <w:u w:val="none"/>
          <w:lang w:val="en-US" w:eastAsia="zh-CN"/>
        </w:rPr>
        <w:t>（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市乳山口镇人民政府出具的证明复印件各1份。证明当事人开业后自行停业连续六个月以上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以上证据和笔录均由相关人（单位）签名盖章认可。</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Times New Roman" w:hAnsi="Times New Roman" w:eastAsia="仿宋_GB2312" w:cs="仿宋_GB2312"/>
          <w:bCs/>
          <w:color w:val="auto"/>
          <w:sz w:val="32"/>
          <w:szCs w:val="32"/>
          <w:lang w:val="en-US" w:eastAsia="zh-CN"/>
        </w:rPr>
        <w:t>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08</w:t>
      </w:r>
      <w:r>
        <w:rPr>
          <w:rFonts w:hint="eastAsia" w:ascii="Times New Roman" w:hAnsi="Times New Roman" w:eastAsia="仿宋_GB2312" w:cs="仿宋_GB2312"/>
          <w:bCs/>
          <w:color w:val="auto"/>
          <w:sz w:val="32"/>
          <w:szCs w:val="32"/>
          <w:lang w:val="en-US" w:eastAsia="zh-CN"/>
        </w:rPr>
        <w:t>日向当事人直接送达了《行政处罚告知书》【乳市监罚告〔202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637</w:t>
      </w:r>
      <w:r>
        <w:rPr>
          <w:rFonts w:hint="eastAsia" w:ascii="Times New Roman" w:hAnsi="Times New Roman" w:eastAsia="仿宋_GB2312" w:cs="仿宋_GB2312"/>
          <w:bCs/>
          <w:color w:val="auto"/>
          <w:sz w:val="32"/>
          <w:szCs w:val="32"/>
          <w:lang w:val="en-US" w:eastAsia="zh-CN"/>
        </w:rPr>
        <w:t>号】，因在当事人登记的住所无法联系到当事人，无法直接送达。我局于202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10</w:t>
      </w:r>
      <w:r>
        <w:rPr>
          <w:rFonts w:hint="eastAsia" w:ascii="Times New Roman" w:hAnsi="Times New Roman" w:eastAsia="仿宋_GB2312" w:cs="仿宋_GB2312"/>
          <w:bCs/>
          <w:color w:val="auto"/>
          <w:sz w:val="32"/>
          <w:szCs w:val="32"/>
          <w:lang w:val="en-US" w:eastAsia="zh-CN"/>
        </w:rPr>
        <w:t>日向当事人邮寄送达了《行政处罚告知书》【乳市监罚告〔202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637</w:t>
      </w:r>
      <w:r>
        <w:rPr>
          <w:rFonts w:hint="eastAsia" w:ascii="Times New Roman" w:hAnsi="Times New Roman" w:eastAsia="仿宋_GB2312" w:cs="仿宋_GB2312"/>
          <w:bCs/>
          <w:color w:val="auto"/>
          <w:sz w:val="32"/>
          <w:szCs w:val="32"/>
          <w:lang w:val="en-US" w:eastAsia="zh-CN"/>
        </w:rPr>
        <w:t>号】，202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日我局收到当事人未签收退回的邮寄信件，2025年12月17日我局在乳山市政府公开信息网站公示了《行政处罚告知书》【乳市监罚告〔202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637</w:t>
      </w:r>
      <w:r>
        <w:rPr>
          <w:rFonts w:hint="eastAsia" w:ascii="Times New Roman" w:hAnsi="Times New Roman" w:eastAsia="仿宋_GB2312" w:cs="仿宋_GB2312"/>
          <w:bCs/>
          <w:color w:val="auto"/>
          <w:sz w:val="32"/>
          <w:szCs w:val="32"/>
          <w:lang w:val="en-US" w:eastAsia="zh-CN"/>
        </w:rPr>
        <w:t>号】，依照程序告知当事人有陈述申辩和听证的权利，当事人在规定时间内未来我局领取视为送达，且在规定时间内未进行陈述申辩和听证，视为放弃陈述申辩和听证的权利。</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通过以上事实，本局认为，当事人开业后已经自行停业连续六个月以上，该行为构成《中华人民共和国个人独资企业法》第三十六条“个人独资企业成立后无正当理由超过六个月未开业的，或者开业后自行停业连续六个月以上的，吊销营业执照。”规定的开业后自行停业连续六个月以上的行为。</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spacing w:line="520" w:lineRule="exact"/>
        <w:ind w:firstLine="640" w:firstLineChars="200"/>
        <w:rPr>
          <w:rFonts w:hint="eastAsia" w:ascii="Times New Roman" w:eastAsia="仿宋_GB2312" w:cs="仿宋_GB2312"/>
          <w:color w:val="auto"/>
          <w:u w:val="none"/>
          <w:lang w:eastAsia="zh-CN"/>
        </w:rPr>
      </w:pPr>
      <w:r>
        <w:rPr>
          <w:rFonts w:hint="eastAsia" w:ascii="仿宋_GB2312" w:hAnsi="仿宋_GB2312" w:eastAsia="仿宋_GB2312" w:cs="仿宋_GB2312"/>
          <w:bCs/>
          <w:color w:val="auto"/>
          <w:sz w:val="32"/>
          <w:szCs w:val="32"/>
          <w:u w:val="none"/>
          <w:lang w:val="en-US" w:eastAsia="zh-CN"/>
        </w:rPr>
        <w:t>依据《中华人民共和国个人独资企业法》第三十六条“个人独资企业成立后无正当理由超过六个月未开业的，或者开业后自行停业连续六个月以上的，吊销营业执照。”之规定，决定处罚如下:吊销营业执照。</w:t>
      </w:r>
      <w:r>
        <w:rPr>
          <w:rFonts w:hint="eastAsia" w:ascii="Times New Roman" w:hAnsi="Times New Roman" w:eastAsia="仿宋_GB2312" w:cs="仿宋_GB2312"/>
          <w:bCs/>
          <w:color w:val="auto"/>
          <w:sz w:val="32"/>
          <w:szCs w:val="32"/>
        </w:rPr>
        <w:t xml:space="preserve"> </w:t>
      </w:r>
      <w:r>
        <w:rPr>
          <w:rFonts w:hint="eastAsia" w:ascii="仿宋_GB2312" w:hAnsi="仿宋_GB2312" w:eastAsia="仿宋_GB2312" w:cs="仿宋_GB2312"/>
          <w:bCs/>
          <w:color w:val="auto"/>
          <w:sz w:val="32"/>
          <w:szCs w:val="32"/>
          <w:u w:val="none"/>
          <w:lang w:val="en-US" w:eastAsia="zh-CN"/>
        </w:rPr>
        <w:t xml:space="preserve"> </w:t>
      </w:r>
      <w:r>
        <w:rPr>
          <w:rFonts w:hint="eastAsia" w:ascii="Times New Roman" w:eastAsia="仿宋_GB2312" w:cs="仿宋_GB2312"/>
          <w:color w:val="auto"/>
          <w:u w:val="none"/>
        </w:rPr>
        <w:t xml:space="preserve">   </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color w:val="auto"/>
          <w:sz w:val="32"/>
          <w:szCs w:val="32"/>
          <w:u w:val="none"/>
        </w:rPr>
        <w:t>如不服本行政处罚决定，可在收到本行政处罚决定书之日起六十日内向</w:t>
      </w:r>
      <w:r>
        <w:rPr>
          <w:rFonts w:hint="eastAsia" w:ascii="仿宋_GB2312" w:hAnsi="仿宋_GB2312" w:eastAsia="仿宋_GB2312" w:cs="仿宋_GB2312"/>
          <w:color w:val="auto"/>
          <w:sz w:val="32"/>
          <w:szCs w:val="32"/>
          <w:u w:val="none"/>
          <w:lang w:eastAsia="zh-CN"/>
        </w:rPr>
        <w:t>乳山市</w:t>
      </w:r>
      <w:r>
        <w:rPr>
          <w:rFonts w:hint="eastAsia" w:ascii="仿宋_GB2312" w:hAnsi="仿宋_GB2312" w:eastAsia="仿宋_GB2312" w:cs="仿宋_GB2312"/>
          <w:color w:val="auto"/>
          <w:sz w:val="32"/>
          <w:szCs w:val="32"/>
          <w:u w:val="none"/>
        </w:rPr>
        <w:t>人民政府申请行政复议，也可以在六个月内依法向</w:t>
      </w:r>
      <w:r>
        <w:rPr>
          <w:rFonts w:hint="eastAsia" w:ascii="仿宋_GB2312" w:hAnsi="仿宋_GB2312" w:eastAsia="仿宋_GB2312" w:cs="仿宋_GB2312"/>
          <w:color w:val="auto"/>
          <w:sz w:val="32"/>
          <w:szCs w:val="32"/>
          <w:u w:val="none"/>
          <w:lang w:eastAsia="zh-CN"/>
        </w:rPr>
        <w:t>威海任一基层</w:t>
      </w:r>
      <w:r>
        <w:rPr>
          <w:rFonts w:hint="eastAsia" w:ascii="仿宋_GB2312" w:hAnsi="仿宋_GB2312" w:eastAsia="仿宋_GB2312" w:cs="仿宋_GB2312"/>
          <w:color w:val="auto"/>
          <w:sz w:val="32"/>
          <w:szCs w:val="32"/>
          <w:u w:val="none"/>
        </w:rPr>
        <w:t>人民法院提起行政诉讼。申请行政复议或者提起行政诉讼期间，行政处罚不停止执行。</w:t>
      </w:r>
    </w:p>
    <w:p>
      <w:pPr>
        <w:pStyle w:val="3"/>
        <w:tabs>
          <w:tab w:val="left" w:pos="9060"/>
        </w:tabs>
        <w:spacing w:line="520" w:lineRule="exact"/>
        <w:rPr>
          <w:rFonts w:hint="eastAsia" w:ascii="仿宋_GB2312" w:hAnsi="仿宋_GB2312" w:eastAsia="仿宋_GB2312" w:cs="仿宋_GB2312"/>
          <w:color w:val="auto"/>
          <w:sz w:val="32"/>
          <w:szCs w:val="32"/>
          <w:u w:val="none"/>
        </w:rPr>
      </w:pP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lang w:val="en-US" w:eastAsia="zh-Hans"/>
        </w:rPr>
      </w:pPr>
    </w:p>
    <w:p>
      <w:pPr>
        <w:spacing w:line="560" w:lineRule="exact"/>
        <w:ind w:right="640" w:firstLine="601"/>
        <w:jc w:val="right"/>
        <w:rPr>
          <w:rFonts w:ascii="Times New Roman" w:hAnsi="Times New Roman" w:eastAsia="仿宋_GB2312" w:cs="仿宋"/>
          <w:color w:val="auto"/>
          <w:sz w:val="32"/>
          <w:szCs w:val="32"/>
        </w:rPr>
      </w:pPr>
      <w:r>
        <w:rPr>
          <w:rFonts w:hint="eastAsia" w:ascii="Times New Roman" w:hAnsi="Times New Roman" w:eastAsia="仿宋_GB2312" w:cs="仿宋"/>
          <w:color w:val="auto"/>
          <w:sz w:val="32"/>
        </w:rPr>
        <w:t>乳山市市场监督管理局</w:t>
      </w:r>
      <w:r>
        <w:rPr>
          <w:rFonts w:hint="eastAsia" w:ascii="Times New Roman" w:hAnsi="Times New Roman" w:eastAsia="仿宋_GB2312" w:cs="仿宋"/>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r>
        <w:rPr>
          <w:rFonts w:hint="eastAsia" w:ascii="仿宋_GB2312" w:hAnsi="Times New Roman" w:eastAsia="仿宋_GB2312" w:cs="仿宋"/>
          <w:color w:val="auto"/>
          <w:sz w:val="32"/>
          <w:lang w:eastAsia="zh-CN"/>
        </w:rPr>
        <w:t>2026年1月26日</w:t>
      </w:r>
      <w:r>
        <w:rPr>
          <w:rFonts w:hint="eastAsia" w:ascii="Times New Roman" w:hAnsi="Times New Roman" w:eastAsia="仿宋_GB2312" w:cs="仿宋_GB2312"/>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664384"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3"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直接连接符 14" o:spid="_x0000_s1026" o:spt="20" style="position:absolute;left:0pt;margin-left:2.15pt;margin-top:31.25pt;height:0.05pt;width:437.05pt;z-index:251664384;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Gq5JTrzAQAA6gMAAA4AAABkcnMvZTJvRG9jLnhtbK1TzY7T&#10;MBC+I/EOlu806S5ZVlHTPWxZLggqAQ8wdZzGkv/k8TbtS/ACSNzgxJE7b7PLYzB2QlmWSw/k4MzY&#10;nz/P93m8uNobzXYyoHK24fNZyZm0wrXKbhv+4f3Ns0vOMIJtQTsrG36QyK+WT58sBl/LM9c73crA&#10;iMRiPfiG9zH6uihQ9NIAzpyXlhY7FwxESsO2aAMMxG50cVaWF8XgQuuDExKRZlfjIp8YwymEruuU&#10;kCsnbo20cWQNUkMkSdgrj3yZq+06KeLbrkMZmW44KY15pEMo3qSxWC6g3gbwvRJTCXBKCY80GVCW&#10;Dj1SrSACuw3qHyqjRHDoujgTzhSjkOwIqZiXj7x514OXWQtZjf5oOv4/WvFmtw5MtQ0/58yCoQu/&#10;//T97uOXnz8+03j/7SubP08uDR5rAl/bdZgy9OuQJO+7YNKfxLB9dvZwdFbuIxM0WVVVWZ1XnAla&#10;u6CAOIo/W33A+Eo6w1LQcK1skg017F5jHKG/IWlaWzZQ61aXLxIjUBN2dPkUGk9C0G7zZnRatTdK&#10;67QFw3ZzrQPbQWqE/E01/AVLp6wA+xGXlxIM6l5C+9K2LB48WWTpZfBUg5EtZ1rSQ0pRRkZQ+hQk&#10;ydc2UcvcppPQZPNobIo2rj1kv4uUUQtk16Z2TT32MKf44RNd/gJ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Dd1F2Z1gAAAAcBAAAPAAAAAAAAAAEAIAAAACIAAABkcnMvZG93bnJldi54bWxQSwECFAAU&#10;AAAACACHTuJAarklOvMBAADqAwAADgAAAAAAAAABACAAAAAlAQAAZHJzL2Uyb0RvYy54bWxQSwUG&#10;AAAAAAYABgBZAQAAigUAAAAA&#10;">
                <v:fill on="f" focussize="0,0"/>
                <v:stroke weight="1.25pt" color="#000000" joinstyle="round"/>
                <v:imagedata o:title=""/>
                <o:lock v:ext="edit" aspectratio="f"/>
              </v:line>
            </w:pict>
          </mc:Fallback>
        </mc:AlternateContent>
      </w:r>
    </w:p>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Times New Roman" w:hAnsi="Times New Roman" w:eastAsia="仿宋_GB2312" w:cs="仿宋"/>
          <w:color w:val="auto"/>
          <w:sz w:val="32"/>
          <w:szCs w:val="32"/>
          <w:u w:val="none"/>
          <w:lang w:eastAsia="zh-CN"/>
        </w:rPr>
        <w:sectPr>
          <w:footerReference r:id="rId5" w:type="default"/>
          <w:pgSz w:w="11906" w:h="16838"/>
          <w:pgMar w:top="1440" w:right="1800" w:bottom="1440" w:left="1800" w:header="851" w:footer="992" w:gutter="0"/>
          <w:cols w:space="720" w:num="1"/>
          <w:docGrid w:type="lines" w:linePitch="312" w:charSpace="0"/>
        </w:sectPr>
      </w:pPr>
      <w:r>
        <w:rPr>
          <w:rFonts w:ascii="Times New Roman" w:hAnsi="Times New Roman" w:eastAsia="仿宋_GB2312" w:cs="仿宋"/>
          <w:bCs/>
          <w:color w:val="auto"/>
          <w:sz w:val="32"/>
          <w:szCs w:val="32"/>
        </w:rPr>
        <mc:AlternateContent>
          <mc:Choice Requires="wps">
            <w:drawing>
              <wp:anchor distT="0" distB="0" distL="114300" distR="114300" simplePos="0" relativeHeight="251663360"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4"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直接连接符 13" o:spid="_x0000_s1026" o:spt="20" style="position:absolute;left:0pt;margin-left:0pt;margin-top:1638.35pt;height:0.1pt;width:453.75pt;z-index:251663360;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zzjlr9gEAAOgDAAAOAAAAZHJzL2Uyb0RvYy54bWytU72O&#10;EzEQ7pF4B8s92STH5WCVzRUXjgZBJOABJrY3a8l/eHzZ5CV4ASQ6qCiv5204HoOxN4TjaFKwhXfG&#10;M/5mvs/j+eXOGrZVEbV3DZ+MxpwpJ7zUbtPw9++unzzjDBM4CcY71fC9Qn65ePxo3odaTX3njVSR&#10;EYjDug8N71IKdVWh6JQFHPmgHAVbHy0kcuOmkhF6Qremmo7Hs6r3UYbohUKk3eUQ5AfEeAqgb1st&#10;1NKLG6tcGlCjMpCIEnY6IF+UbttWifSmbVElZhpOTFNZqQjZ67xWiznUmwih0+LQApzSwgNOFrSj&#10;okeoJSRgN1H/A2W1iB59m0bC22ogUhQhFpPxA23edhBU4UJSYziKjv8PVrzeriLTsuFPOXNg6cLv&#10;Pt3++Pjl5/fPtN59+8omZ1mlPmBNyVduFQ8ehlXMlHdttPlPZNiuKLs/Kqt2iQnaPL+YTWfTc84E&#10;xSbTiyJ89edsiJheKm9ZNhputMu8oYbtK0xUj1J/p+Rt41jf8OdnM7pGATSE+IEMG4gGuk05id5o&#10;ea2NyfkYN+srE9kW8hiUL3Mi1L/ScoklYDfkldAwIJ0C+cJJlvaBBHL0LnhuwCrJmVH0jLJFgFAn&#10;0OaUTCptXD6gypAeWGaRB1mztfZyX9SuskcDUDo+DGuesPs+2fcf6OIX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zkdcAAAAKAQAADwAAAAAAAAABACAAAAAiAAAAZHJzL2Rvd25yZXYueG1sUEsB&#10;AhQAFAAAAAgAh07iQPPOOWv2AQAA6AMAAA4AAAAAAAAAAQAgAAAAJgEAAGRycy9lMm9Eb2MueG1s&#10;UEsFBgAAAAAGAAYAWQEAAI4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rPr>
        <w:t>本文书一式</w:t>
      </w:r>
      <w:r>
        <w:rPr>
          <w:rFonts w:hint="eastAsia" w:ascii="Times New Roman" w:hAnsi="Times New Roman" w:eastAsia="仿宋_GB2312" w:cs="仿宋"/>
          <w:color w:val="auto"/>
          <w:sz w:val="32"/>
          <w:szCs w:val="32"/>
          <w:u w:val="none"/>
          <w:lang w:eastAsia="zh-CN"/>
        </w:rPr>
        <w:t>三</w:t>
      </w:r>
      <w:r>
        <w:rPr>
          <w:rFonts w:hint="eastAsia" w:ascii="Times New Roman" w:hAnsi="Times New Roman" w:eastAsia="仿宋_GB2312" w:cs="仿宋"/>
          <w:color w:val="auto"/>
          <w:sz w:val="32"/>
          <w:szCs w:val="32"/>
        </w:rPr>
        <w:t>份，</w:t>
      </w:r>
      <w:r>
        <w:rPr>
          <w:rFonts w:hint="eastAsia" w:ascii="Times New Roman" w:hAnsi="Times New Roman" w:eastAsia="仿宋_GB2312" w:cs="仿宋"/>
          <w:color w:val="auto"/>
          <w:sz w:val="32"/>
          <w:szCs w:val="32"/>
          <w:lang w:eastAsia="zh-CN"/>
        </w:rPr>
        <w:t>一</w:t>
      </w:r>
      <w:r>
        <w:rPr>
          <w:rFonts w:hint="eastAsia" w:ascii="Times New Roman" w:hAnsi="Times New Roman" w:eastAsia="仿宋_GB2312" w:cs="仿宋"/>
          <w:color w:val="auto"/>
          <w:sz w:val="32"/>
          <w:szCs w:val="32"/>
        </w:rPr>
        <w:t>份送达，一份归档，</w:t>
      </w:r>
      <w:r>
        <w:rPr>
          <w:rFonts w:hint="eastAsia" w:ascii="Times New Roman" w:hAnsi="Times New Roman" w:eastAsia="仿宋_GB2312" w:cs="仿宋"/>
          <w:color w:val="auto"/>
          <w:sz w:val="32"/>
          <w:szCs w:val="32"/>
          <w:u w:val="none"/>
          <w:lang w:eastAsia="zh-CN"/>
        </w:rPr>
        <w:t>一份办案机构留存。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r>
        <w:rPr>
          <w:rFonts w:hint="default" w:ascii="方正小标宋简体" w:hAnsi="方正小标宋简体" w:eastAsia="方正小标宋简体" w:cs="方正小标宋简体"/>
          <w:color w:val="auto"/>
          <w:sz w:val="44"/>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r>
        <w:rPr>
          <w:rFonts w:hint="eastAsia" w:ascii="Times New Roman" w:hAnsi="Times New Roman" w:eastAsia="仿宋_GB2312" w:cs="Mongolian Baiti"/>
          <w:color w:val="auto"/>
          <w:sz w:val="32"/>
        </w:rPr>
        <w:t>乳市监处罚〔202</w:t>
      </w:r>
      <w:r>
        <w:rPr>
          <w:rFonts w:hint="eastAsia" w:ascii="Times New Roman" w:hAnsi="Times New Roman" w:eastAsia="仿宋_GB2312" w:cs="Mongolian Baiti"/>
          <w:color w:val="auto"/>
          <w:sz w:val="32"/>
          <w:lang w:val="en-US" w:eastAsia="zh-CN"/>
        </w:rPr>
        <w:t>6</w:t>
      </w:r>
      <w:r>
        <w:rPr>
          <w:rFonts w:hint="eastAsia" w:ascii="Times New Roman" w:hAnsi="Times New Roman" w:eastAsia="仿宋_GB2312" w:cs="Mongolian Baiti"/>
          <w:color w:val="auto"/>
          <w:sz w:val="32"/>
        </w:rPr>
        <w:t>〕</w:t>
      </w:r>
      <w:r>
        <w:rPr>
          <w:rFonts w:hint="eastAsia" w:ascii="Times New Roman" w:hAnsi="Times New Roman" w:eastAsia="仿宋_GB2312" w:cs="Mongolian Baiti"/>
          <w:color w:val="auto"/>
          <w:sz w:val="32"/>
          <w:lang w:val="en-US" w:eastAsia="zh-CN"/>
        </w:rPr>
        <w:t>111</w:t>
      </w:r>
      <w:r>
        <w:rPr>
          <w:rFonts w:hint="eastAsia" w:ascii="Times New Roman" w:hAnsi="Times New Roman" w:eastAsia="仿宋_GB2312" w:cs="Mongolian Baiti"/>
          <w:color w:val="auto"/>
          <w:sz w:val="32"/>
        </w:rPr>
        <w:t>号</w:t>
      </w:r>
    </w:p>
    <w:p>
      <w:pPr>
        <w:spacing w:line="520" w:lineRule="exact"/>
        <w:ind w:left="140" w:hanging="140"/>
        <w:rPr>
          <w:rFonts w:hint="eastAsia" w:ascii="Times New Roman" w:hAnsi="Times New Roman" w:eastAsia="仿宋_GB2312" w:cs="Mongolian Baiti"/>
          <w:bCs/>
          <w:color w:val="auto"/>
          <w:sz w:val="32"/>
          <w:szCs w:val="32"/>
          <w:u w:val="none"/>
        </w:rPr>
      </w:pPr>
      <w:r>
        <w:rPr>
          <w:rFonts w:hint="eastAsia" w:ascii="Times New Roman" w:hAnsi="Times New Roman" w:eastAsia="仿宋_GB2312" w:cs="Mongolian Baiti"/>
          <w:bCs/>
          <w:color w:val="auto"/>
          <w:kern w:val="1"/>
          <w:sz w:val="32"/>
          <w:szCs w:val="32"/>
          <w:u w:val="none"/>
        </w:rPr>
        <w:t>当事人：</w:t>
      </w:r>
      <w:r>
        <w:rPr>
          <w:rFonts w:hint="eastAsia" w:ascii="仿宋_GB2312" w:hAnsi="仿宋_GB2312" w:eastAsia="仿宋_GB2312" w:cs="仿宋_GB2312"/>
          <w:bCs/>
          <w:color w:val="auto"/>
          <w:sz w:val="32"/>
          <w:szCs w:val="32"/>
          <w:u w:val="none"/>
          <w:lang w:val="en-US" w:eastAsia="zh-CN"/>
        </w:rPr>
        <w:t>乳山市晓伟服装厂</w:t>
      </w:r>
      <w:r>
        <w:rPr>
          <w:rFonts w:hint="eastAsia" w:ascii="仿宋_GB2312" w:hAnsi="Times New Roman" w:eastAsia="仿宋_GB2312"/>
          <w:color w:val="auto"/>
          <w:sz w:val="32"/>
          <w:szCs w:val="32"/>
          <w:u w:val="none"/>
          <w:lang w:val="en-US" w:eastAsia="zh-CN"/>
        </w:rPr>
        <w:t xml:space="preserve">                </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sz w:val="32"/>
          <w:szCs w:val="32"/>
          <w:u w:val="none"/>
        </w:rPr>
      </w:pPr>
      <w:r>
        <w:rPr>
          <w:rFonts w:hint="eastAsia" w:ascii="Times New Roman" w:hAnsi="Times New Roman" w:eastAsia="仿宋_GB2312" w:cs="微软雅黑"/>
          <w:bCs/>
          <w:color w:val="auto"/>
          <w:kern w:val="1"/>
          <w:sz w:val="32"/>
          <w:szCs w:val="32"/>
          <w:u w:val="none"/>
        </w:rPr>
        <w:t>主体资格证照</w:t>
      </w:r>
      <w:r>
        <w:rPr>
          <w:rFonts w:hint="eastAsia" w:ascii="Times New Roman" w:hAnsi="Times New Roman" w:eastAsia="仿宋_GB2312" w:cs="Mongolian Baiti"/>
          <w:color w:val="auto"/>
          <w:kern w:val="1"/>
          <w:sz w:val="32"/>
          <w:szCs w:val="32"/>
          <w:u w:val="none"/>
        </w:rPr>
        <w:t>名称：</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lang w:val="en-US" w:eastAsia="zh-CN"/>
        </w:rPr>
        <w:t>营业执照</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统一社会信用代码：</w:t>
      </w:r>
      <w:r>
        <w:rPr>
          <w:rFonts w:hint="eastAsia" w:ascii="仿宋_GB2312" w:hAnsi="仿宋_GB2312" w:eastAsia="仿宋_GB2312" w:cs="仿宋_GB2312"/>
          <w:bCs/>
          <w:color w:val="auto"/>
          <w:sz w:val="32"/>
          <w:szCs w:val="32"/>
          <w:u w:val="none"/>
          <w:lang w:val="en-US" w:eastAsia="zh-CN"/>
        </w:rPr>
        <w:t>91371083MA3C1YYE2C</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住所（住址）：</w:t>
      </w:r>
      <w:r>
        <w:rPr>
          <w:rFonts w:hint="eastAsia" w:ascii="仿宋_GB2312" w:hAnsi="仿宋_GB2312" w:eastAsia="仿宋_GB2312" w:cs="仿宋_GB2312"/>
          <w:bCs/>
          <w:color w:val="auto"/>
          <w:sz w:val="32"/>
          <w:szCs w:val="32"/>
          <w:u w:val="none"/>
          <w:lang w:val="en-US" w:eastAsia="zh-CN"/>
        </w:rPr>
        <w:t>山东省威海市乳山市乳山口镇秦家庄村</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法定代表人（负责人</w:t>
      </w:r>
      <w:r>
        <w:rPr>
          <w:rFonts w:hint="eastAsia" w:ascii="Times New Roman" w:hAnsi="Times New Roman" w:eastAsia="仿宋_GB2312" w:cs="Mongolian Baiti"/>
          <w:color w:val="auto"/>
          <w:kern w:val="1"/>
          <w:sz w:val="32"/>
          <w:szCs w:val="32"/>
          <w:u w:val="none"/>
          <w:lang w:eastAsia="zh-CN"/>
        </w:rPr>
        <w:t>、经营者</w:t>
      </w:r>
      <w:r>
        <w:rPr>
          <w:rFonts w:hint="eastAsia" w:ascii="Times New Roman" w:hAnsi="Times New Roman" w:eastAsia="仿宋_GB2312" w:cs="Mongolian Baiti"/>
          <w:color w:val="auto"/>
          <w:kern w:val="1"/>
          <w:sz w:val="32"/>
          <w:szCs w:val="32"/>
          <w:u w:val="none"/>
        </w:rPr>
        <w:t>）：</w:t>
      </w:r>
      <w:r>
        <w:rPr>
          <w:rFonts w:hint="eastAsia" w:ascii="仿宋_GB2312" w:hAnsi="仿宋_GB2312" w:eastAsia="仿宋_GB2312" w:cs="仿宋_GB2312"/>
          <w:bCs/>
          <w:color w:val="auto"/>
          <w:sz w:val="32"/>
          <w:szCs w:val="32"/>
          <w:u w:val="none"/>
          <w:lang w:val="en-US" w:eastAsia="zh-CN"/>
        </w:rPr>
        <w:t>秦晓伟</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仿宋_GB2312" w:hAnsi="方正仿宋_GBK" w:eastAsia="仿宋_GB2312"/>
          <w:b/>
          <w:strike/>
          <w:color w:val="auto"/>
          <w:spacing w:val="-49"/>
          <w:u w:val="none"/>
        </w:rPr>
      </w:pPr>
      <w:r>
        <w:rPr>
          <w:rFonts w:hint="eastAsia" w:ascii="Times New Roman" w:hAnsi="Times New Roman" w:eastAsia="仿宋_GB2312" w:cs="Mongolian Baiti"/>
          <w:color w:val="auto"/>
          <w:kern w:val="1"/>
          <w:sz w:val="32"/>
          <w:szCs w:val="32"/>
          <w:u w:val="none"/>
          <w:lang w:val="en-US" w:eastAsia="zh-CN"/>
        </w:rPr>
        <w:t>身份证件</w:t>
      </w:r>
      <w:r>
        <w:rPr>
          <w:rFonts w:hint="eastAsia" w:ascii="Times New Roman" w:hAnsi="Times New Roman" w:eastAsia="仿宋_GB2312" w:cs="Mongolian Baiti"/>
          <w:color w:val="auto"/>
          <w:kern w:val="1"/>
          <w:sz w:val="32"/>
          <w:szCs w:val="32"/>
          <w:u w:val="none"/>
        </w:rPr>
        <w:t>号码：371083</w:t>
      </w:r>
      <w:r>
        <w:rPr>
          <w:rFonts w:hint="eastAsia" w:ascii="Times New Roman" w:hAnsi="Times New Roman" w:eastAsia="仿宋_GB2312" w:cs="Mongolian Baiti"/>
          <w:color w:val="auto"/>
          <w:kern w:val="1"/>
          <w:sz w:val="32"/>
          <w:szCs w:val="32"/>
          <w:u w:val="none"/>
          <w:lang w:val="en-US" w:eastAsia="zh-CN"/>
        </w:rPr>
        <w:t>************</w:t>
      </w:r>
      <w:r>
        <w:rPr>
          <w:rFonts w:hint="eastAsia" w:ascii="Times New Roman" w:hAnsi="Times New Roman" w:eastAsia="仿宋_GB2312" w:cs="Mongolian Baiti"/>
          <w:color w:val="auto"/>
          <w:kern w:val="1"/>
          <w:sz w:val="32"/>
          <w:szCs w:val="32"/>
          <w:u w:val="none"/>
        </w:rPr>
        <w:t xml:space="preserve">                   </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2025年09月15日接信用监管科提供案件线索，通过国家企业信用信息公示系统发现乳山市晓伟服装厂2023年度、2024年度均未申报企业年报。其行为涉嫌违反《中华人民共和国个人独资企业法》第三十六条之规定，为查明事实，本局于2025年09月15日立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我局于2025年9月26日前往乳山市行政审批服务局档案室提取当事人登记档案，未查询到当事人住所信息材料。</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u w:val="none"/>
          <w:lang w:val="en-US" w:eastAsia="zh-CN"/>
        </w:rPr>
        <w:t>当事人于2015-12-3设立，因未依照《企业信息公示暂行条例》第八条规定的期限公示年度报告，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2024年7月12日、2025年7月11日，2次被列入经营异常名录。2025年09月16日，我局执法人员根据企业注册信息依法对山东省威海市乳山市乳山口镇秦家庄村进行现场检查。经现场核查，当事人住所查无该企业。拨打企业的联系电话，无法联系到当事人。执法人员采取拍照录像方式进行了全程记录。另查明，当事人未办理税务登记；社会保险无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1、乳山市行政审批服务局向我局出具的当事人企业信息、负责人信息和住所信息打印件各1份。证明当事人主体资格的事实；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w:t>
      </w:r>
      <w:r>
        <w:rPr>
          <w:rFonts w:hint="eastAsia" w:ascii="仿宋_GB2312" w:hAnsi="仿宋_GB2312" w:eastAsia="仿宋_GB2312" w:cs="仿宋_GB2312"/>
          <w:bCs/>
          <w:color w:val="auto"/>
          <w:sz w:val="32"/>
          <w:szCs w:val="32"/>
          <w:u w:val="none"/>
          <w:lang w:val="en-US" w:eastAsia="zh-CN"/>
        </w:rPr>
        <w:t>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3、我局向国家税务总局乳山市税务局、乳山市人力资源和社会保障局乳山市社会保险事业中心</w:t>
      </w:r>
      <w:r>
        <w:rPr>
          <w:rFonts w:hint="eastAsia" w:ascii="仿宋_GB2312" w:hAnsi="仿宋_GB2312" w:eastAsia="仿宋_GB2312" w:cs="仿宋_GB2312"/>
          <w:bCs/>
          <w:sz w:val="32"/>
          <w:szCs w:val="32"/>
          <w:u w:val="none"/>
          <w:lang w:val="en-US" w:eastAsia="zh-CN"/>
        </w:rPr>
        <w:t>出具的协助调查函</w:t>
      </w:r>
      <w:r>
        <w:rPr>
          <w:rFonts w:hint="eastAsia" w:ascii="仿宋_GB2312" w:hAnsi="仿宋_GB2312" w:eastAsia="仿宋_GB2312" w:cs="仿宋_GB2312"/>
          <w:bCs/>
          <w:color w:val="auto"/>
          <w:sz w:val="32"/>
          <w:szCs w:val="32"/>
          <w:u w:val="none"/>
          <w:lang w:val="en-US" w:eastAsia="zh-CN"/>
        </w:rPr>
        <w:t>（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市乳山口镇人民政府出具的证明复印件各1份。证明当事人开业后自行停业连续六个月以上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以上证据和笔录均由相关人（单位）签名盖章认可。</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Times New Roman" w:hAnsi="Times New Roman" w:eastAsia="仿宋_GB2312" w:cs="仿宋_GB2312"/>
          <w:bCs/>
          <w:color w:val="auto"/>
          <w:sz w:val="32"/>
          <w:szCs w:val="32"/>
          <w:lang w:val="en-US" w:eastAsia="zh-CN"/>
        </w:rPr>
        <w:t>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08</w:t>
      </w:r>
      <w:r>
        <w:rPr>
          <w:rFonts w:hint="eastAsia" w:ascii="Times New Roman" w:hAnsi="Times New Roman" w:eastAsia="仿宋_GB2312" w:cs="仿宋_GB2312"/>
          <w:bCs/>
          <w:color w:val="auto"/>
          <w:sz w:val="32"/>
          <w:szCs w:val="32"/>
          <w:lang w:val="en-US" w:eastAsia="zh-CN"/>
        </w:rPr>
        <w:t>日向当事人直接送达了《行政处罚告知书》【乳市监罚告〔202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640</w:t>
      </w:r>
      <w:r>
        <w:rPr>
          <w:rFonts w:hint="eastAsia" w:ascii="Times New Roman" w:hAnsi="Times New Roman" w:eastAsia="仿宋_GB2312" w:cs="仿宋_GB2312"/>
          <w:bCs/>
          <w:color w:val="auto"/>
          <w:sz w:val="32"/>
          <w:szCs w:val="32"/>
          <w:lang w:val="en-US" w:eastAsia="zh-CN"/>
        </w:rPr>
        <w:t>号】，因在当事人登记的住所无法联系到当事人，无法直接送达。我局于202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10</w:t>
      </w:r>
      <w:r>
        <w:rPr>
          <w:rFonts w:hint="eastAsia" w:ascii="Times New Roman" w:hAnsi="Times New Roman" w:eastAsia="仿宋_GB2312" w:cs="仿宋_GB2312"/>
          <w:bCs/>
          <w:color w:val="auto"/>
          <w:sz w:val="32"/>
          <w:szCs w:val="32"/>
          <w:lang w:val="en-US" w:eastAsia="zh-CN"/>
        </w:rPr>
        <w:t>日向当事人邮寄送达了《行政处罚告知书》【乳市监罚告〔202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640</w:t>
      </w:r>
      <w:r>
        <w:rPr>
          <w:rFonts w:hint="eastAsia" w:ascii="Times New Roman" w:hAnsi="Times New Roman" w:eastAsia="仿宋_GB2312" w:cs="仿宋_GB2312"/>
          <w:bCs/>
          <w:color w:val="auto"/>
          <w:sz w:val="32"/>
          <w:szCs w:val="32"/>
          <w:lang w:val="en-US" w:eastAsia="zh-CN"/>
        </w:rPr>
        <w:t>号】，202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日我局收到当事人未签收退回的邮寄信件，2025年12月17日我局在乳山市政府公开信息网站公示了《行政处罚告知书》【乳市监罚告〔202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640</w:t>
      </w:r>
      <w:r>
        <w:rPr>
          <w:rFonts w:hint="eastAsia" w:ascii="Times New Roman" w:hAnsi="Times New Roman" w:eastAsia="仿宋_GB2312" w:cs="仿宋_GB2312"/>
          <w:bCs/>
          <w:color w:val="auto"/>
          <w:sz w:val="32"/>
          <w:szCs w:val="32"/>
          <w:lang w:val="en-US" w:eastAsia="zh-CN"/>
        </w:rPr>
        <w:t>号】，依照程序告知当事人有陈述申辩和听证的权利，当事人在规定时间内未来我局领取视为送达，且在规定时间内未进行陈述申辩和听证，视为放弃陈述申辩和听证的权利。</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通过以上事实，本局认为，当事人开业后已经自行停业连续六个月以上，该行为构成《中华人民共和国个人独资企业法》第三十六条“个人独资企业成立后无正当理由超过六个月未开业的，或者开业后自行停业连续六个月以上的，吊销营业执照。”规定的开业后自行停业连续六个月以上的行为。</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spacing w:line="520" w:lineRule="exact"/>
        <w:ind w:firstLine="640" w:firstLineChars="200"/>
        <w:rPr>
          <w:rFonts w:hint="eastAsia" w:ascii="Times New Roman" w:eastAsia="仿宋_GB2312" w:cs="仿宋_GB2312"/>
          <w:color w:val="auto"/>
          <w:u w:val="none"/>
          <w:lang w:eastAsia="zh-CN"/>
        </w:rPr>
      </w:pPr>
      <w:r>
        <w:rPr>
          <w:rFonts w:hint="eastAsia" w:ascii="仿宋_GB2312" w:hAnsi="仿宋_GB2312" w:eastAsia="仿宋_GB2312" w:cs="仿宋_GB2312"/>
          <w:bCs/>
          <w:color w:val="auto"/>
          <w:sz w:val="32"/>
          <w:szCs w:val="32"/>
          <w:u w:val="none"/>
          <w:lang w:val="en-US" w:eastAsia="zh-CN"/>
        </w:rPr>
        <w:t>依据《中华人民共和国个人独资企业法》第三十六条“个人独资企业成立后无正当理由超过六个月未开业的，或者开业后自行停业连续六个月以上的，吊销营业执照。”之规定，决定处罚如下:吊销营业执照。</w:t>
      </w:r>
      <w:r>
        <w:rPr>
          <w:rFonts w:hint="eastAsia" w:ascii="Times New Roman" w:hAnsi="Times New Roman" w:eastAsia="仿宋_GB2312" w:cs="仿宋_GB2312"/>
          <w:bCs/>
          <w:color w:val="auto"/>
          <w:sz w:val="32"/>
          <w:szCs w:val="32"/>
        </w:rPr>
        <w:t xml:space="preserve"> </w:t>
      </w:r>
      <w:r>
        <w:rPr>
          <w:rFonts w:hint="eastAsia" w:ascii="仿宋_GB2312" w:hAnsi="仿宋_GB2312" w:eastAsia="仿宋_GB2312" w:cs="仿宋_GB2312"/>
          <w:bCs/>
          <w:color w:val="auto"/>
          <w:sz w:val="32"/>
          <w:szCs w:val="32"/>
          <w:u w:val="none"/>
          <w:lang w:val="en-US" w:eastAsia="zh-CN"/>
        </w:rPr>
        <w:t xml:space="preserve"> </w:t>
      </w:r>
      <w:r>
        <w:rPr>
          <w:rFonts w:hint="eastAsia" w:ascii="Times New Roman" w:eastAsia="仿宋_GB2312" w:cs="仿宋_GB2312"/>
          <w:color w:val="auto"/>
          <w:u w:val="none"/>
        </w:rPr>
        <w:t xml:space="preserve">   </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color w:val="auto"/>
          <w:sz w:val="32"/>
          <w:szCs w:val="32"/>
          <w:u w:val="none"/>
        </w:rPr>
        <w:t xml:space="preserve"> 如不服本行政处罚决定，可在收到本行政处罚决定书之日起六十日内向</w:t>
      </w:r>
      <w:r>
        <w:rPr>
          <w:rFonts w:hint="eastAsia" w:ascii="仿宋_GB2312" w:hAnsi="仿宋_GB2312" w:eastAsia="仿宋_GB2312" w:cs="仿宋_GB2312"/>
          <w:color w:val="auto"/>
          <w:sz w:val="32"/>
          <w:szCs w:val="32"/>
          <w:u w:val="none"/>
          <w:lang w:eastAsia="zh-CN"/>
        </w:rPr>
        <w:t>乳山市</w:t>
      </w:r>
      <w:r>
        <w:rPr>
          <w:rFonts w:hint="eastAsia" w:ascii="仿宋_GB2312" w:hAnsi="仿宋_GB2312" w:eastAsia="仿宋_GB2312" w:cs="仿宋_GB2312"/>
          <w:color w:val="auto"/>
          <w:sz w:val="32"/>
          <w:szCs w:val="32"/>
          <w:u w:val="none"/>
        </w:rPr>
        <w:t>人民政府申请行政复议，也可以在六个月内依法向</w:t>
      </w:r>
      <w:r>
        <w:rPr>
          <w:rFonts w:hint="eastAsia" w:ascii="仿宋_GB2312" w:hAnsi="仿宋_GB2312" w:eastAsia="仿宋_GB2312" w:cs="仿宋_GB2312"/>
          <w:color w:val="auto"/>
          <w:sz w:val="32"/>
          <w:szCs w:val="32"/>
          <w:u w:val="none"/>
          <w:lang w:eastAsia="zh-CN"/>
        </w:rPr>
        <w:t>威海任一基层</w:t>
      </w:r>
      <w:r>
        <w:rPr>
          <w:rFonts w:hint="eastAsia" w:ascii="仿宋_GB2312" w:hAnsi="仿宋_GB2312" w:eastAsia="仿宋_GB2312" w:cs="仿宋_GB2312"/>
          <w:color w:val="auto"/>
          <w:sz w:val="32"/>
          <w:szCs w:val="32"/>
          <w:u w:val="none"/>
        </w:rPr>
        <w:t>人民法院提起行政诉讼。申请行政复议或者提起行政诉讼期间，行政处罚不停止执行。</w:t>
      </w:r>
    </w:p>
    <w:p>
      <w:pPr>
        <w:pStyle w:val="3"/>
        <w:tabs>
          <w:tab w:val="left" w:pos="9060"/>
        </w:tabs>
        <w:spacing w:line="520" w:lineRule="exact"/>
        <w:rPr>
          <w:rFonts w:hint="eastAsia" w:ascii="仿宋_GB2312" w:hAnsi="仿宋_GB2312" w:eastAsia="仿宋_GB2312" w:cs="仿宋_GB2312"/>
          <w:color w:val="auto"/>
          <w:sz w:val="32"/>
          <w:szCs w:val="32"/>
          <w:u w:val="none"/>
          <w:lang w:val="en-US" w:eastAsia="zh-Hans"/>
        </w:rPr>
      </w:pPr>
    </w:p>
    <w:p>
      <w:pPr>
        <w:spacing w:line="560" w:lineRule="exact"/>
        <w:ind w:right="640" w:firstLine="601"/>
        <w:jc w:val="right"/>
        <w:rPr>
          <w:rFonts w:ascii="Times New Roman" w:hAnsi="Times New Roman" w:eastAsia="仿宋_GB2312" w:cs="仿宋"/>
          <w:color w:val="auto"/>
          <w:sz w:val="32"/>
          <w:szCs w:val="32"/>
        </w:rPr>
      </w:pPr>
      <w:r>
        <w:rPr>
          <w:rFonts w:hint="eastAsia" w:ascii="Times New Roman" w:hAnsi="Times New Roman" w:eastAsia="仿宋_GB2312" w:cs="仿宋"/>
          <w:color w:val="auto"/>
          <w:sz w:val="32"/>
        </w:rPr>
        <w:t>乳山市市场监督管理局</w:t>
      </w:r>
      <w:r>
        <w:rPr>
          <w:rFonts w:hint="eastAsia" w:ascii="Times New Roman" w:hAnsi="Times New Roman" w:eastAsia="仿宋_GB2312" w:cs="仿宋"/>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r>
        <w:rPr>
          <w:rFonts w:hint="eastAsia" w:ascii="仿宋_GB2312" w:hAnsi="Times New Roman" w:eastAsia="仿宋_GB2312" w:cs="仿宋"/>
          <w:color w:val="auto"/>
          <w:sz w:val="32"/>
          <w:lang w:eastAsia="zh-CN"/>
        </w:rPr>
        <w:t>2026年1月26日</w:t>
      </w:r>
      <w:r>
        <w:rPr>
          <w:rFonts w:hint="eastAsia" w:ascii="Times New Roman" w:hAnsi="Times New Roman" w:eastAsia="仿宋_GB2312" w:cs="仿宋_GB2312"/>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666432"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5"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直接连接符 14" o:spid="_x0000_s1026" o:spt="20" style="position:absolute;left:0pt;margin-left:2.15pt;margin-top:31.25pt;height:0.05pt;width:437.05pt;z-index:251666432;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HQHu3nyAQAA6gMAAA4AAABkcnMvZTJvRG9jLnhtbK1TzY7T&#10;MBC+I/EOlu807UKWVdR0D1uWC4KVgAeY2k5jyX/yeJv2JXgBJG5w4sidt2F5DMZOKMty6YEcnBnP&#10;+Jv5Po+Xl3tr2E5F1N61fDGbc6ac8FK7bcvfv7t+csEZJnASjHeq5QeF/HL1+NFyCI068703UkVG&#10;IA6bIbS8Tyk0VYWiVxZw5oNyFOx8tJDIjdtKRhgI3ZrqbD4/rwYfZYheKETaXY9BPiHGUwB912mh&#10;1l7cWuXSiBqVgUSUsNcB+ap023VKpDddhyox03JimspKRcje5LVaLaHZRgi9FlMLcEoLDzhZ0I6K&#10;HqHWkIDdRv0PlNUievRdmglvq5FIUYRYLOYPtHnbQ1CFC0mN4Sg6/j9Y8Xp3E5mWLa85c2Dpwu8+&#10;fvvx4fPP759ovfv6hS2eZZWGgA0lX7mbOHkYbmKmvO+izX8iw/ZF2cNRWbVPTNBmXdfz+imVEBQ7&#10;J4Mwqj9HQ8T0UnnLstFyo12mDQ3sXmEaU3+n5G3j2ECjW188z4hAQ9jR5ZNpAxFBty2H0Rstr7Ux&#10;+QjG7ebKRLaDPAjlm3r4Ky1XWQP2Y14J5TRoegXyhZMsHQJJ5Ohl8NyDVZIzo+ghZatkJtDmlEyi&#10;b1yGVmVMJ6JZ5lHYbG28PBS9q+zRCBTVpnHNM3bfJ/v+E139A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N3UXZnWAAAABwEAAA8AAAAAAAAAAQAgAAAAIgAAAGRycy9kb3ducmV2LnhtbFBLAQIUABQA&#10;AAAIAIdO4kB0B7t58gEAAOoDAAAOAAAAAAAAAAEAIAAAACUBAABkcnMvZTJvRG9jLnhtbFBLBQYA&#10;AAAABgAGAFkBAACJBQAAAAA=&#10;">
                <v:fill on="f" focussize="0,0"/>
                <v:stroke weight="1.25pt" color="#000000" joinstyle="round"/>
                <v:imagedata o:title=""/>
                <o:lock v:ext="edit" aspectratio="f"/>
              </v:line>
            </w:pict>
          </mc:Fallback>
        </mc:AlternateContent>
      </w:r>
    </w:p>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Times New Roman" w:hAnsi="Times New Roman" w:eastAsia="仿宋_GB2312" w:cs="仿宋"/>
          <w:color w:val="auto"/>
          <w:sz w:val="32"/>
          <w:szCs w:val="32"/>
          <w:u w:val="none"/>
          <w:lang w:eastAsia="zh-CN"/>
        </w:rPr>
        <w:sectPr>
          <w:footerReference r:id="rId6" w:type="default"/>
          <w:pgSz w:w="11906" w:h="16838"/>
          <w:pgMar w:top="1440" w:right="1800" w:bottom="1440" w:left="1800" w:header="851" w:footer="992" w:gutter="0"/>
          <w:cols w:space="720" w:num="1"/>
          <w:docGrid w:type="lines" w:linePitch="312" w:charSpace="0"/>
        </w:sectPr>
      </w:pPr>
      <w:r>
        <w:rPr>
          <w:rFonts w:ascii="Times New Roman" w:hAnsi="Times New Roman" w:eastAsia="仿宋_GB2312" w:cs="仿宋"/>
          <w:bCs/>
          <w:color w:val="auto"/>
          <w:sz w:val="32"/>
          <w:szCs w:val="32"/>
        </w:rPr>
        <mc:AlternateContent>
          <mc:Choice Requires="wps">
            <w:drawing>
              <wp:anchor distT="0" distB="0" distL="114300" distR="114300" simplePos="0" relativeHeight="25166540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6"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直接连接符 13" o:spid="_x0000_s1026" o:spt="20" style="position:absolute;left:0pt;margin-left:0pt;margin-top:1638.35pt;height:0.1pt;width:453.75pt;z-index:25166540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B/Iid49gEAAOgDAAAOAAAAZHJzL2Uyb0RvYy54bWytU81u&#10;EzEQviPxDpbvZJNUTWGVTQ8N5YIgEvAAE9ubteQ/PG42eQleAIkbnDhy520oj9GxNw2lXHJgD94Z&#10;z/ib+T6P55c7a9hWRdTeNXwyGnOmnPBSu03DP7y/fvacM0zgJBjvVMP3Cvnl4umTeR9qNfWdN1JF&#10;RiAO6z40vEsp1FWFolMWcOSDchRsfbSQyI2bSkboCd2aajoez6reRxmiFwqRdpdDkB8Q4ymAvm21&#10;UEsvbqxyaUCNykAiStjpgHxRum1bJdLbtkWVmGk4MU1lpSJkr/NaLeZQbyKETotDC3BKC484WdCO&#10;ih6hlpCA3UT9D5TVInr0bRoJb6uBSFGEWEzGj7R510FQhQtJjeEoOv4/WPFmu4pMy4bPOHNg6cJv&#10;P//49enr759faL39/o1NzrJKfcCakq/cKh48DKuYKe/aaPOfyLBdUXZ/VFbtEhO0eX4xm86m55wJ&#10;ik2mF0X46s/ZEDG9Ut6ybDTcaJd5Qw3b15ioHqXep+Rt41jf8BdnM7pGATSE+JEMG4gGuk05id5o&#10;ea2NyfkYN+srE9kW8hiUL3Mi1L/ScoklYDfkldAwIJ0C+dJJlvaBBHL0LnhuwCrJmVH0jLJFgFAn&#10;0OaUTCptXD6gypAeWGaRB1mztfZyX9SuskcDUDo+DGuesIc+2Q8f6OIO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zkdcAAAAKAQAADwAAAAAAAAABACAAAAAiAAAAZHJzL2Rvd25yZXYueG1sUEsB&#10;AhQAFAAAAAgAh07iQH8iJ3j2AQAA6AMAAA4AAAAAAAAAAQAgAAAAJgEAAGRycy9lMm9Eb2MueG1s&#10;UEsFBgAAAAAGAAYAWQEAAI4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rPr>
        <w:t>本文书一式</w:t>
      </w:r>
      <w:r>
        <w:rPr>
          <w:rFonts w:hint="eastAsia" w:ascii="Times New Roman" w:hAnsi="Times New Roman" w:eastAsia="仿宋_GB2312" w:cs="仿宋"/>
          <w:color w:val="auto"/>
          <w:sz w:val="32"/>
          <w:szCs w:val="32"/>
          <w:u w:val="none"/>
          <w:lang w:eastAsia="zh-CN"/>
        </w:rPr>
        <w:t>三</w:t>
      </w:r>
      <w:r>
        <w:rPr>
          <w:rFonts w:hint="eastAsia" w:ascii="Times New Roman" w:hAnsi="Times New Roman" w:eastAsia="仿宋_GB2312" w:cs="仿宋"/>
          <w:color w:val="auto"/>
          <w:sz w:val="32"/>
          <w:szCs w:val="32"/>
        </w:rPr>
        <w:t>份，</w:t>
      </w:r>
      <w:r>
        <w:rPr>
          <w:rFonts w:hint="eastAsia" w:ascii="Times New Roman" w:hAnsi="Times New Roman" w:eastAsia="仿宋_GB2312" w:cs="仿宋"/>
          <w:color w:val="auto"/>
          <w:sz w:val="32"/>
          <w:szCs w:val="32"/>
          <w:lang w:eastAsia="zh-CN"/>
        </w:rPr>
        <w:t>一</w:t>
      </w:r>
      <w:r>
        <w:rPr>
          <w:rFonts w:hint="eastAsia" w:ascii="Times New Roman" w:hAnsi="Times New Roman" w:eastAsia="仿宋_GB2312" w:cs="仿宋"/>
          <w:color w:val="auto"/>
          <w:sz w:val="32"/>
          <w:szCs w:val="32"/>
        </w:rPr>
        <w:t>份送达，一份归档，</w:t>
      </w:r>
      <w:r>
        <w:rPr>
          <w:rFonts w:hint="eastAsia" w:ascii="Times New Roman" w:hAnsi="Times New Roman" w:eastAsia="仿宋_GB2312" w:cs="仿宋"/>
          <w:color w:val="auto"/>
          <w:sz w:val="32"/>
          <w:szCs w:val="32"/>
          <w:u w:val="none"/>
          <w:lang w:eastAsia="zh-CN"/>
        </w:rPr>
        <w:t>一份办案机构留存。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r>
        <w:rPr>
          <w:rFonts w:hint="default" w:ascii="方正小标宋简体" w:hAnsi="方正小标宋简体" w:eastAsia="方正小标宋简体" w:cs="方正小标宋简体"/>
          <w:color w:val="auto"/>
          <w:sz w:val="44"/>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r>
        <w:rPr>
          <w:rFonts w:hint="eastAsia" w:ascii="Times New Roman" w:hAnsi="Times New Roman" w:eastAsia="仿宋_GB2312" w:cs="Mongolian Baiti"/>
          <w:color w:val="auto"/>
          <w:sz w:val="32"/>
        </w:rPr>
        <w:t>乳市监处罚〔202</w:t>
      </w:r>
      <w:r>
        <w:rPr>
          <w:rFonts w:hint="eastAsia" w:ascii="Times New Roman" w:hAnsi="Times New Roman" w:eastAsia="仿宋_GB2312" w:cs="Mongolian Baiti"/>
          <w:color w:val="auto"/>
          <w:sz w:val="32"/>
          <w:lang w:val="en-US" w:eastAsia="zh-CN"/>
        </w:rPr>
        <w:t>6</w:t>
      </w:r>
      <w:r>
        <w:rPr>
          <w:rFonts w:hint="eastAsia" w:ascii="Times New Roman" w:hAnsi="Times New Roman" w:eastAsia="仿宋_GB2312" w:cs="Mongolian Baiti"/>
          <w:color w:val="auto"/>
          <w:sz w:val="32"/>
        </w:rPr>
        <w:t>〕</w:t>
      </w:r>
      <w:r>
        <w:rPr>
          <w:rFonts w:hint="eastAsia" w:ascii="Times New Roman" w:hAnsi="Times New Roman" w:eastAsia="仿宋_GB2312" w:cs="Mongolian Baiti"/>
          <w:color w:val="auto"/>
          <w:sz w:val="32"/>
          <w:lang w:val="en-US" w:eastAsia="zh-CN"/>
        </w:rPr>
        <w:t>112</w:t>
      </w:r>
      <w:r>
        <w:rPr>
          <w:rFonts w:hint="eastAsia" w:ascii="Times New Roman" w:hAnsi="Times New Roman" w:eastAsia="仿宋_GB2312" w:cs="Mongolian Baiti"/>
          <w:color w:val="auto"/>
          <w:sz w:val="32"/>
        </w:rPr>
        <w:t>号</w:t>
      </w:r>
    </w:p>
    <w:p>
      <w:pPr>
        <w:spacing w:line="520" w:lineRule="exact"/>
        <w:ind w:left="140" w:hanging="140"/>
        <w:rPr>
          <w:rFonts w:hint="eastAsia" w:ascii="Times New Roman" w:hAnsi="Times New Roman" w:eastAsia="仿宋_GB2312" w:cs="Mongolian Baiti"/>
          <w:bCs/>
          <w:color w:val="auto"/>
          <w:sz w:val="32"/>
          <w:szCs w:val="32"/>
          <w:u w:val="none"/>
        </w:rPr>
      </w:pPr>
      <w:r>
        <w:rPr>
          <w:rFonts w:hint="eastAsia" w:ascii="Times New Roman" w:hAnsi="Times New Roman" w:eastAsia="仿宋_GB2312" w:cs="Mongolian Baiti"/>
          <w:bCs/>
          <w:color w:val="auto"/>
          <w:kern w:val="1"/>
          <w:sz w:val="32"/>
          <w:szCs w:val="32"/>
          <w:u w:val="none"/>
        </w:rPr>
        <w:t>当事人：</w:t>
      </w:r>
      <w:r>
        <w:rPr>
          <w:rFonts w:hint="eastAsia" w:ascii="仿宋_GB2312" w:hAnsi="仿宋_GB2312" w:eastAsia="仿宋_GB2312" w:cs="仿宋_GB2312"/>
          <w:bCs/>
          <w:color w:val="auto"/>
          <w:sz w:val="32"/>
          <w:szCs w:val="32"/>
          <w:u w:val="none"/>
          <w:lang w:val="en-US" w:eastAsia="zh-CN"/>
        </w:rPr>
        <w:t>乳山市天使网吧</w:t>
      </w:r>
      <w:r>
        <w:rPr>
          <w:rFonts w:hint="eastAsia" w:ascii="仿宋_GB2312" w:hAnsi="Times New Roman" w:eastAsia="仿宋_GB2312"/>
          <w:color w:val="auto"/>
          <w:sz w:val="32"/>
          <w:szCs w:val="32"/>
          <w:u w:val="none"/>
          <w:lang w:val="en-US" w:eastAsia="zh-CN"/>
        </w:rPr>
        <w:t xml:space="preserve">            </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sz w:val="32"/>
          <w:szCs w:val="32"/>
          <w:u w:val="none"/>
        </w:rPr>
      </w:pPr>
      <w:r>
        <w:rPr>
          <w:rFonts w:hint="eastAsia" w:ascii="Times New Roman" w:hAnsi="Times New Roman" w:eastAsia="仿宋_GB2312" w:cs="微软雅黑"/>
          <w:bCs/>
          <w:color w:val="auto"/>
          <w:kern w:val="1"/>
          <w:sz w:val="32"/>
          <w:szCs w:val="32"/>
          <w:u w:val="none"/>
        </w:rPr>
        <w:t>主体资格证照</w:t>
      </w:r>
      <w:r>
        <w:rPr>
          <w:rFonts w:hint="eastAsia" w:ascii="Times New Roman" w:hAnsi="Times New Roman" w:eastAsia="仿宋_GB2312" w:cs="Mongolian Baiti"/>
          <w:color w:val="auto"/>
          <w:kern w:val="1"/>
          <w:sz w:val="32"/>
          <w:szCs w:val="32"/>
          <w:u w:val="none"/>
        </w:rPr>
        <w:t>名称：</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lang w:val="en-US" w:eastAsia="zh-CN"/>
        </w:rPr>
        <w:t>营业执照</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统一社会信用代码：</w:t>
      </w:r>
      <w:r>
        <w:rPr>
          <w:rFonts w:hint="eastAsia" w:ascii="仿宋_GB2312" w:hAnsi="仿宋_GB2312" w:eastAsia="仿宋_GB2312" w:cs="仿宋_GB2312"/>
          <w:bCs/>
          <w:color w:val="auto"/>
          <w:sz w:val="32"/>
          <w:szCs w:val="32"/>
          <w:u w:val="none"/>
          <w:lang w:val="en-US" w:eastAsia="zh-CN"/>
        </w:rPr>
        <w:t>91371083558912746Q</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住所（住址）：</w:t>
      </w:r>
      <w:r>
        <w:rPr>
          <w:rFonts w:hint="eastAsia" w:ascii="仿宋_GB2312" w:hAnsi="仿宋_GB2312" w:eastAsia="仿宋_GB2312" w:cs="仿宋_GB2312"/>
          <w:bCs/>
          <w:color w:val="auto"/>
          <w:sz w:val="32"/>
          <w:szCs w:val="32"/>
          <w:u w:val="none"/>
          <w:lang w:val="en-US" w:eastAsia="zh-CN"/>
        </w:rPr>
        <w:t>山东省威海市乳山市区青山路南首（乳山口工业园）</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法定代表人（负责人</w:t>
      </w:r>
      <w:r>
        <w:rPr>
          <w:rFonts w:hint="eastAsia" w:ascii="Times New Roman" w:hAnsi="Times New Roman" w:eastAsia="仿宋_GB2312" w:cs="Mongolian Baiti"/>
          <w:color w:val="auto"/>
          <w:kern w:val="1"/>
          <w:sz w:val="32"/>
          <w:szCs w:val="32"/>
          <w:u w:val="none"/>
          <w:lang w:eastAsia="zh-CN"/>
        </w:rPr>
        <w:t>、经营者</w:t>
      </w:r>
      <w:r>
        <w:rPr>
          <w:rFonts w:hint="eastAsia" w:ascii="Times New Roman" w:hAnsi="Times New Roman" w:eastAsia="仿宋_GB2312" w:cs="Mongolian Baiti"/>
          <w:color w:val="auto"/>
          <w:kern w:val="1"/>
          <w:sz w:val="32"/>
          <w:szCs w:val="32"/>
          <w:u w:val="none"/>
        </w:rPr>
        <w:t>）：</w:t>
      </w:r>
      <w:r>
        <w:rPr>
          <w:rFonts w:hint="eastAsia" w:ascii="仿宋_GB2312" w:hAnsi="仿宋_GB2312" w:eastAsia="仿宋_GB2312" w:cs="仿宋_GB2312"/>
          <w:bCs/>
          <w:color w:val="auto"/>
          <w:sz w:val="32"/>
          <w:szCs w:val="32"/>
          <w:u w:val="none"/>
          <w:lang w:val="en-US" w:eastAsia="zh-CN"/>
        </w:rPr>
        <w:t>于青海</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仿宋_GB2312" w:hAnsi="方正仿宋_GBK" w:eastAsia="仿宋_GB2312"/>
          <w:b/>
          <w:strike/>
          <w:color w:val="auto"/>
          <w:spacing w:val="-49"/>
          <w:u w:val="none"/>
        </w:rPr>
      </w:pPr>
      <w:r>
        <w:rPr>
          <w:rFonts w:hint="eastAsia" w:ascii="Times New Roman" w:hAnsi="Times New Roman" w:eastAsia="仿宋_GB2312" w:cs="Mongolian Baiti"/>
          <w:color w:val="auto"/>
          <w:kern w:val="1"/>
          <w:sz w:val="32"/>
          <w:szCs w:val="32"/>
          <w:u w:val="none"/>
          <w:lang w:val="en-US" w:eastAsia="zh-CN"/>
        </w:rPr>
        <w:t>身份证件</w:t>
      </w:r>
      <w:r>
        <w:rPr>
          <w:rFonts w:hint="eastAsia" w:ascii="Times New Roman" w:hAnsi="Times New Roman" w:eastAsia="仿宋_GB2312" w:cs="Mongolian Baiti"/>
          <w:color w:val="auto"/>
          <w:kern w:val="1"/>
          <w:sz w:val="32"/>
          <w:szCs w:val="32"/>
          <w:u w:val="none"/>
        </w:rPr>
        <w:t>号码：370630</w:t>
      </w:r>
      <w:r>
        <w:rPr>
          <w:rFonts w:hint="eastAsia" w:ascii="Times New Roman" w:hAnsi="Times New Roman" w:eastAsia="仿宋_GB2312" w:cs="Mongolian Baiti"/>
          <w:color w:val="auto"/>
          <w:kern w:val="1"/>
          <w:sz w:val="32"/>
          <w:szCs w:val="32"/>
          <w:u w:val="none"/>
          <w:lang w:val="en-US" w:eastAsia="zh-CN"/>
        </w:rPr>
        <w:t>************</w:t>
      </w:r>
      <w:r>
        <w:rPr>
          <w:rFonts w:hint="eastAsia" w:ascii="Times New Roman" w:hAnsi="Times New Roman" w:eastAsia="仿宋_GB2312" w:cs="Mongolian Baiti"/>
          <w:color w:val="auto"/>
          <w:kern w:val="1"/>
          <w:sz w:val="32"/>
          <w:szCs w:val="32"/>
          <w:u w:val="none"/>
        </w:rPr>
        <w:t xml:space="preserve">                   </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2025年09月15日接信用监管科提供案件线索，通过国家企业信用信息公示系统发现乳山市天使网吧2023年度、2024年度均未申报企业年报。其行为涉嫌违反《中华人民共和国个人独资企业法》第三十六条之规定，为查明事实，本局于2025年09月15日立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u w:val="none"/>
          <w:lang w:val="en-US" w:eastAsia="zh-CN"/>
        </w:rPr>
        <w:t>当事人于2006-3-29设立，因未依照《企业信息公示暂行条例》第八条规定的期限公示年度报告，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2024年7月12日、2025年7月11日，2次被列入经营异常名录。2025年09月16日，我局执法人员根据企业注册信息依法对山东省威海市乳山市区青山路南首（乳山口工业园）进行现场检查。经现场核查，当事人住所查无该企业。拨打企业的联系电话，无法联系到当事人。执法人员采取拍照录像方式进行了全程记录。另查明，当事人税务已注销；社会保险无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1、乳山市行政审批服务局向我局出具的当事人企业信息、负责人信息打印件各1份。证明当事人主体资格的事实；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w:t>
      </w:r>
      <w:r>
        <w:rPr>
          <w:rFonts w:hint="eastAsia" w:ascii="仿宋_GB2312" w:hAnsi="仿宋_GB2312" w:eastAsia="仿宋_GB2312" w:cs="仿宋_GB2312"/>
          <w:bCs/>
          <w:color w:val="auto"/>
          <w:sz w:val="32"/>
          <w:szCs w:val="32"/>
          <w:u w:val="none"/>
          <w:lang w:val="en-US" w:eastAsia="zh-CN"/>
        </w:rPr>
        <w:t>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3、我局向国家税务总局乳山市税务局、乳山市人力资源和社会保障局乳山市社会保险事业中心</w:t>
      </w:r>
      <w:r>
        <w:rPr>
          <w:rFonts w:hint="eastAsia" w:ascii="仿宋_GB2312" w:hAnsi="仿宋_GB2312" w:eastAsia="仿宋_GB2312" w:cs="仿宋_GB2312"/>
          <w:bCs/>
          <w:sz w:val="32"/>
          <w:szCs w:val="32"/>
          <w:u w:val="none"/>
          <w:lang w:val="en-US" w:eastAsia="zh-CN"/>
        </w:rPr>
        <w:t>出具的协助调查函</w:t>
      </w:r>
      <w:r>
        <w:rPr>
          <w:rFonts w:hint="eastAsia" w:ascii="仿宋_GB2312" w:hAnsi="仿宋_GB2312" w:eastAsia="仿宋_GB2312" w:cs="仿宋_GB2312"/>
          <w:bCs/>
          <w:color w:val="auto"/>
          <w:sz w:val="32"/>
          <w:szCs w:val="32"/>
          <w:u w:val="none"/>
          <w:lang w:val="en-US" w:eastAsia="zh-CN"/>
        </w:rPr>
        <w:t>（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经济开发区管理委员会出具的证明复印件各1份。证明当事人开业后自行停业连续六个月以上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以上证据和笔录均由相关人（单位）签名盖章认可。</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Times New Roman" w:hAnsi="Times New Roman" w:eastAsia="仿宋_GB2312" w:cs="仿宋_GB2312"/>
          <w:bCs/>
          <w:color w:val="auto"/>
          <w:sz w:val="32"/>
          <w:szCs w:val="32"/>
          <w:lang w:val="en-US" w:eastAsia="zh-CN"/>
        </w:rPr>
        <w:t>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08</w:t>
      </w:r>
      <w:r>
        <w:rPr>
          <w:rFonts w:hint="eastAsia" w:ascii="Times New Roman" w:hAnsi="Times New Roman" w:eastAsia="仿宋_GB2312" w:cs="仿宋_GB2312"/>
          <w:bCs/>
          <w:color w:val="auto"/>
          <w:sz w:val="32"/>
          <w:szCs w:val="32"/>
          <w:lang w:val="en-US" w:eastAsia="zh-CN"/>
        </w:rPr>
        <w:t>日向当事人直接送达了《行政处罚告知书》【乳市监罚告〔202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642</w:t>
      </w:r>
      <w:r>
        <w:rPr>
          <w:rFonts w:hint="eastAsia" w:ascii="Times New Roman" w:hAnsi="Times New Roman" w:eastAsia="仿宋_GB2312" w:cs="仿宋_GB2312"/>
          <w:bCs/>
          <w:color w:val="auto"/>
          <w:sz w:val="32"/>
          <w:szCs w:val="32"/>
          <w:lang w:val="en-US" w:eastAsia="zh-CN"/>
        </w:rPr>
        <w:t>号】，因在当事人登记的住所无法联系到当事人，无法直接送达。我局于202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10</w:t>
      </w:r>
      <w:r>
        <w:rPr>
          <w:rFonts w:hint="eastAsia" w:ascii="Times New Roman" w:hAnsi="Times New Roman" w:eastAsia="仿宋_GB2312" w:cs="仿宋_GB2312"/>
          <w:bCs/>
          <w:color w:val="auto"/>
          <w:sz w:val="32"/>
          <w:szCs w:val="32"/>
          <w:lang w:val="en-US" w:eastAsia="zh-CN"/>
        </w:rPr>
        <w:t>日向当事人邮寄送达了《行政处罚告知书》【乳市监罚告〔202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642</w:t>
      </w:r>
      <w:r>
        <w:rPr>
          <w:rFonts w:hint="eastAsia" w:ascii="Times New Roman" w:hAnsi="Times New Roman" w:eastAsia="仿宋_GB2312" w:cs="仿宋_GB2312"/>
          <w:bCs/>
          <w:color w:val="auto"/>
          <w:sz w:val="32"/>
          <w:szCs w:val="32"/>
          <w:lang w:val="en-US" w:eastAsia="zh-CN"/>
        </w:rPr>
        <w:t>号】，202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日我局收到当事人未签收退回的邮寄信件，2025年12月17日我局在乳山市政府公开信息网站公示了《行政处罚告知书》【乳市监罚告〔202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642</w:t>
      </w:r>
      <w:r>
        <w:rPr>
          <w:rFonts w:hint="eastAsia" w:ascii="Times New Roman" w:hAnsi="Times New Roman" w:eastAsia="仿宋_GB2312" w:cs="仿宋_GB2312"/>
          <w:bCs/>
          <w:color w:val="auto"/>
          <w:sz w:val="32"/>
          <w:szCs w:val="32"/>
          <w:lang w:val="en-US" w:eastAsia="zh-CN"/>
        </w:rPr>
        <w:t>号】，依照程序告知当事人有陈述申辩和听证的权利，当事人在规定时间内未来我局领取视为送达，且在规定时间内未进行陈述申辩和听证，视为放弃陈述申辩和听证的权利。</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通过以上事实，本局认为，当事人开业后已经自行停业连续六个月以上，该行为构成《中华人民共和国个人独资企业法》第三十六条“个人独资企业成立后无正当理由超过六个月未开业的，或者开业后自行停业连续六个月以上的，吊销营业执照。”规定的开业后自行停业连续六个月以上的行为。</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spacing w:line="520" w:lineRule="exact"/>
        <w:ind w:firstLine="640" w:firstLineChars="200"/>
        <w:rPr>
          <w:rFonts w:hint="eastAsia" w:ascii="Times New Roman" w:eastAsia="仿宋_GB2312" w:cs="仿宋_GB2312"/>
          <w:color w:val="auto"/>
          <w:u w:val="none"/>
          <w:lang w:eastAsia="zh-CN"/>
        </w:rPr>
      </w:pPr>
      <w:r>
        <w:rPr>
          <w:rFonts w:hint="eastAsia" w:ascii="仿宋_GB2312" w:hAnsi="仿宋_GB2312" w:eastAsia="仿宋_GB2312" w:cs="仿宋_GB2312"/>
          <w:bCs/>
          <w:color w:val="auto"/>
          <w:sz w:val="32"/>
          <w:szCs w:val="32"/>
          <w:u w:val="none"/>
          <w:lang w:val="en-US" w:eastAsia="zh-CN"/>
        </w:rPr>
        <w:t>依据《中华人民共和国个人独资企业法》第三十六条“个人独资企业成立后无正当理由超过六个月未开业的，或者开业后自行停业连续六个月以上的，吊销营业执照。”之规定，决定处罚如下:吊销营业执照。</w:t>
      </w:r>
      <w:r>
        <w:rPr>
          <w:rFonts w:hint="eastAsia" w:ascii="Times New Roman" w:hAnsi="Times New Roman" w:eastAsia="仿宋_GB2312" w:cs="仿宋_GB2312"/>
          <w:bCs/>
          <w:color w:val="auto"/>
          <w:sz w:val="32"/>
          <w:szCs w:val="32"/>
        </w:rPr>
        <w:t xml:space="preserve"> </w:t>
      </w:r>
      <w:r>
        <w:rPr>
          <w:rFonts w:hint="eastAsia" w:ascii="仿宋_GB2312" w:hAnsi="仿宋_GB2312" w:eastAsia="仿宋_GB2312" w:cs="仿宋_GB2312"/>
          <w:bCs/>
          <w:color w:val="auto"/>
          <w:sz w:val="32"/>
          <w:szCs w:val="32"/>
          <w:u w:val="none"/>
          <w:lang w:val="en-US" w:eastAsia="zh-CN"/>
        </w:rPr>
        <w:t xml:space="preserve"> </w:t>
      </w:r>
      <w:r>
        <w:rPr>
          <w:rFonts w:hint="eastAsia" w:ascii="Times New Roman" w:eastAsia="仿宋_GB2312" w:cs="仿宋_GB2312"/>
          <w:color w:val="auto"/>
          <w:u w:val="none"/>
        </w:rPr>
        <w:t xml:space="preserve">   </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color w:val="auto"/>
          <w:sz w:val="32"/>
          <w:szCs w:val="32"/>
          <w:u w:val="none"/>
        </w:rPr>
        <w:t xml:space="preserve"> 如不服本行政处罚决定，可在收到本行政处罚决定书之日起六十日内向</w:t>
      </w:r>
      <w:r>
        <w:rPr>
          <w:rFonts w:hint="eastAsia" w:ascii="仿宋_GB2312" w:hAnsi="仿宋_GB2312" w:eastAsia="仿宋_GB2312" w:cs="仿宋_GB2312"/>
          <w:color w:val="auto"/>
          <w:sz w:val="32"/>
          <w:szCs w:val="32"/>
          <w:u w:val="none"/>
          <w:lang w:eastAsia="zh-CN"/>
        </w:rPr>
        <w:t>乳山市</w:t>
      </w:r>
      <w:r>
        <w:rPr>
          <w:rFonts w:hint="eastAsia" w:ascii="仿宋_GB2312" w:hAnsi="仿宋_GB2312" w:eastAsia="仿宋_GB2312" w:cs="仿宋_GB2312"/>
          <w:color w:val="auto"/>
          <w:sz w:val="32"/>
          <w:szCs w:val="32"/>
          <w:u w:val="none"/>
        </w:rPr>
        <w:t>人民政府申请行政复议，也可以在六个月内依法向</w:t>
      </w:r>
      <w:r>
        <w:rPr>
          <w:rFonts w:hint="eastAsia" w:ascii="仿宋_GB2312" w:hAnsi="仿宋_GB2312" w:eastAsia="仿宋_GB2312" w:cs="仿宋_GB2312"/>
          <w:color w:val="auto"/>
          <w:sz w:val="32"/>
          <w:szCs w:val="32"/>
          <w:u w:val="none"/>
          <w:lang w:eastAsia="zh-CN"/>
        </w:rPr>
        <w:t>威海任一基层</w:t>
      </w:r>
      <w:r>
        <w:rPr>
          <w:rFonts w:hint="eastAsia" w:ascii="仿宋_GB2312" w:hAnsi="仿宋_GB2312" w:eastAsia="仿宋_GB2312" w:cs="仿宋_GB2312"/>
          <w:color w:val="auto"/>
          <w:sz w:val="32"/>
          <w:szCs w:val="32"/>
          <w:u w:val="none"/>
        </w:rPr>
        <w:t>人民法院提起行政诉讼。申请行政复议或者提起行政诉讼期间，行政处罚不停止执行。</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lang w:val="en-US" w:eastAsia="zh-Hans"/>
        </w:rPr>
      </w:pPr>
    </w:p>
    <w:p>
      <w:pPr>
        <w:spacing w:line="560" w:lineRule="exact"/>
        <w:ind w:right="640" w:firstLine="601"/>
        <w:jc w:val="right"/>
        <w:rPr>
          <w:rFonts w:ascii="Times New Roman" w:hAnsi="Times New Roman" w:eastAsia="仿宋_GB2312" w:cs="仿宋"/>
          <w:color w:val="auto"/>
          <w:sz w:val="32"/>
          <w:szCs w:val="32"/>
        </w:rPr>
      </w:pPr>
      <w:r>
        <w:rPr>
          <w:rFonts w:hint="eastAsia" w:ascii="Times New Roman" w:hAnsi="Times New Roman" w:eastAsia="仿宋_GB2312" w:cs="仿宋"/>
          <w:color w:val="auto"/>
          <w:sz w:val="32"/>
        </w:rPr>
        <w:t>乳山市市场监督管理局</w:t>
      </w:r>
      <w:r>
        <w:rPr>
          <w:rFonts w:hint="eastAsia" w:ascii="Times New Roman" w:hAnsi="Times New Roman" w:eastAsia="仿宋_GB2312" w:cs="仿宋"/>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r>
        <w:rPr>
          <w:rFonts w:hint="eastAsia" w:ascii="仿宋_GB2312" w:hAnsi="Times New Roman" w:eastAsia="仿宋_GB2312" w:cs="仿宋"/>
          <w:color w:val="auto"/>
          <w:sz w:val="32"/>
          <w:lang w:eastAsia="zh-CN"/>
        </w:rPr>
        <w:t>2026年1月26日</w:t>
      </w:r>
      <w:r>
        <w:rPr>
          <w:rFonts w:hint="eastAsia" w:ascii="Times New Roman" w:hAnsi="Times New Roman" w:eastAsia="仿宋_GB2312" w:cs="仿宋_GB2312"/>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668480"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7"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直接连接符 14" o:spid="_x0000_s1026" o:spt="20" style="position:absolute;left:0pt;margin-left:2.15pt;margin-top:31.25pt;height:0.05pt;width:437.05pt;z-index:251668480;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H5tMUfzAQAA6gMAAA4AAABkcnMvZTJvRG9jLnhtbK1TzY7T&#10;MBC+I/EOlu806UJ2V1HTPWxZLggqAQ8wdZzGkv/k8TbtS/ACSNzgxJE7b7PLYzB2QlmWSw/k4MzY&#10;nz/P93m8uNobzXYyoHK24fNZyZm0wrXKbhv+4f3Ns0vOMIJtQTsrG36QyK+WT58sBl/LM9c73crA&#10;iMRiPfiG9zH6uihQ9NIAzpyXlhY7FwxESsO2aAMMxG50cVaW58XgQuuDExKRZlfjIp8YwymEruuU&#10;kCsnbo20cWQNUkMkSdgrj3yZq+06KeLbrkMZmW44KY15pEMo3qSxWC6g3gbwvRJTCXBKCY80GVCW&#10;Dj1SrSACuw3qHyqjRHDoujgTzhSjkOwIqZiXj7x514OXWQtZjf5oOv4/WvFmtw5MtQ2/4MyCoQu/&#10;//T97uOXnz8+03j/7Subv0guDR5rAl/bdZgy9OuQJO+7YNKfxLB9dvZwdFbuIxM0WVVVWT2vOBO0&#10;dk4BcRR/tvqA8ZV0hqWg4VrZJBtq2L3GOEJ/Q9K0tmyg1q0uLxIjUBN2dPkUGk9C0G7zZnRatTdK&#10;67QFw3ZzrQPbQWqE/E01/AVLp6wA+xGXlxIM6l5C+9K2LB48WWTpZfBUg5EtZ1rSQ0pRRkZQ+hQk&#10;ydc2UcvcppPQZPNobIo2rj1kv4uUUQtk16Z2TT32MKf44RNd/gJ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Dd1F2Z1gAAAAcBAAAPAAAAAAAAAAEAIAAAACIAAABkcnMvZG93bnJldi54bWxQSwECFAAU&#10;AAAACACHTuJAfm0xR/MBAADqAwAADgAAAAAAAAABACAAAAAlAQAAZHJzL2Uyb0RvYy54bWxQSwUG&#10;AAAAAAYABgBZAQAAigUAAAAA&#10;">
                <v:fill on="f" focussize="0,0"/>
                <v:stroke weight="1.25pt" color="#000000" joinstyle="round"/>
                <v:imagedata o:title=""/>
                <o:lock v:ext="edit" aspectratio="f"/>
              </v:line>
            </w:pict>
          </mc:Fallback>
        </mc:AlternateContent>
      </w:r>
    </w:p>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Times New Roman" w:hAnsi="Times New Roman" w:eastAsia="仿宋_GB2312" w:cs="仿宋"/>
          <w:color w:val="auto"/>
          <w:sz w:val="32"/>
          <w:szCs w:val="32"/>
          <w:u w:val="none"/>
          <w:lang w:eastAsia="zh-CN"/>
        </w:rPr>
        <w:sectPr>
          <w:footerReference r:id="rId7" w:type="default"/>
          <w:pgSz w:w="11906" w:h="16838"/>
          <w:pgMar w:top="1440" w:right="1800" w:bottom="1440" w:left="1800" w:header="851" w:footer="992" w:gutter="0"/>
          <w:cols w:space="720" w:num="1"/>
          <w:docGrid w:type="lines" w:linePitch="312" w:charSpace="0"/>
        </w:sectPr>
      </w:pPr>
      <w:r>
        <w:rPr>
          <w:rFonts w:ascii="Times New Roman" w:hAnsi="Times New Roman" w:eastAsia="仿宋_GB2312" w:cs="仿宋"/>
          <w:bCs/>
          <w:color w:val="auto"/>
          <w:sz w:val="32"/>
          <w:szCs w:val="32"/>
        </w:rPr>
        <mc:AlternateContent>
          <mc:Choice Requires="wps">
            <w:drawing>
              <wp:anchor distT="0" distB="0" distL="114300" distR="114300" simplePos="0" relativeHeight="251667456"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8"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直接连接符 13" o:spid="_x0000_s1026" o:spt="20" style="position:absolute;left:0pt;margin-left:0pt;margin-top:1638.35pt;height:0.1pt;width:453.75pt;z-index:251667456;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bpX8B9gEAAOgDAAAOAAAAZHJzL2Uyb0RvYy54bWytU81u&#10;EzEQviPxDpbvZJNUTWGVTQ8N5YIgEvAAE9ubteQ/PG42eQleAIkbnDhy520oj9GxNw2lXHJgD94Z&#10;z/ib+T6P55c7a9hWRdTeNXwyGnOmnPBSu03DP7y/fvacM0zgJBjvVMP3Cvnl4umTeR9qNfWdN1JF&#10;RiAO6z40vEsp1FWFolMWcOSDchRsfbSQyI2bSkboCd2aajoez6reRxmiFwqRdpdDkB8Q4ymAvm21&#10;UEsvbqxyaUCNykAiStjpgHxRum1bJdLbtkWVmGk4MU1lpSJkr/NaLeZQbyKETotDC3BKC484WdCO&#10;ih6hlpCA3UT9D5TVInr0bRoJb6uBSFGEWEzGj7R510FQhQtJjeEoOv4/WPFmu4pMy4bTtTuwdOG3&#10;n3/8+vT1988vtN5+/8YmZ1mlPmBNyVduFQ8ehlXMlHdttPlPZNiuKLs/Kqt2iQnaPL+YTWfTc84E&#10;xSbTiyJ89edsiJheKW9ZNhputMu8oYbta0xUj1LvU/K2caxv+IuzGV2jABpC/EiGDUQD3aacRG+0&#10;vNbG5HyMm/WViWwLeQzKlzkR6l9pucQSsBvySmgYkE6BfOkkS/tAAjl6Fzw3YJXkzCh6RtkiQKgT&#10;aHNKJpU2Lh9QZUgPLLPIg6zZWnu5L2pX2aMBKB0fhjVP2EOf7IcPdHEH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zkdcAAAAKAQAADwAAAAAAAAABACAAAAAiAAAAZHJzL2Rvd25yZXYueG1sUEsB&#10;AhQAFAAAAAgAh07iQNulfwH2AQAA6AMAAA4AAAAAAAAAAQAgAAAAJgEAAGRycy9lMm9Eb2MueG1s&#10;UEsFBgAAAAAGAAYAWQEAAI4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rPr>
        <w:t>本文书一式</w:t>
      </w:r>
      <w:r>
        <w:rPr>
          <w:rFonts w:hint="eastAsia" w:ascii="Times New Roman" w:hAnsi="Times New Roman" w:eastAsia="仿宋_GB2312" w:cs="仿宋"/>
          <w:color w:val="auto"/>
          <w:sz w:val="32"/>
          <w:szCs w:val="32"/>
          <w:u w:val="none"/>
          <w:lang w:eastAsia="zh-CN"/>
        </w:rPr>
        <w:t>三</w:t>
      </w:r>
      <w:r>
        <w:rPr>
          <w:rFonts w:hint="eastAsia" w:ascii="Times New Roman" w:hAnsi="Times New Roman" w:eastAsia="仿宋_GB2312" w:cs="仿宋"/>
          <w:color w:val="auto"/>
          <w:sz w:val="32"/>
          <w:szCs w:val="32"/>
        </w:rPr>
        <w:t>份，</w:t>
      </w:r>
      <w:r>
        <w:rPr>
          <w:rFonts w:hint="eastAsia" w:ascii="Times New Roman" w:hAnsi="Times New Roman" w:eastAsia="仿宋_GB2312" w:cs="仿宋"/>
          <w:color w:val="auto"/>
          <w:sz w:val="32"/>
          <w:szCs w:val="32"/>
          <w:lang w:eastAsia="zh-CN"/>
        </w:rPr>
        <w:t>一</w:t>
      </w:r>
      <w:r>
        <w:rPr>
          <w:rFonts w:hint="eastAsia" w:ascii="Times New Roman" w:hAnsi="Times New Roman" w:eastAsia="仿宋_GB2312" w:cs="仿宋"/>
          <w:color w:val="auto"/>
          <w:sz w:val="32"/>
          <w:szCs w:val="32"/>
        </w:rPr>
        <w:t>份送达，一份归档，</w:t>
      </w:r>
      <w:r>
        <w:rPr>
          <w:rFonts w:hint="eastAsia" w:ascii="Times New Roman" w:hAnsi="Times New Roman" w:eastAsia="仿宋_GB2312" w:cs="仿宋"/>
          <w:color w:val="auto"/>
          <w:sz w:val="32"/>
          <w:szCs w:val="32"/>
          <w:u w:val="none"/>
          <w:lang w:eastAsia="zh-CN"/>
        </w:rPr>
        <w:t>一份办案机构留存。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r>
        <w:rPr>
          <w:rFonts w:hint="default" w:ascii="方正小标宋简体" w:hAnsi="方正小标宋简体" w:eastAsia="方正小标宋简体" w:cs="方正小标宋简体"/>
          <w:color w:val="auto"/>
          <w:sz w:val="44"/>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r>
        <w:rPr>
          <w:rFonts w:hint="eastAsia" w:ascii="Times New Roman" w:hAnsi="Times New Roman" w:eastAsia="仿宋_GB2312" w:cs="Mongolian Baiti"/>
          <w:color w:val="auto"/>
          <w:sz w:val="32"/>
        </w:rPr>
        <w:t>乳市监处罚〔202</w:t>
      </w:r>
      <w:r>
        <w:rPr>
          <w:rFonts w:hint="eastAsia" w:ascii="Times New Roman" w:hAnsi="Times New Roman" w:eastAsia="仿宋_GB2312" w:cs="Mongolian Baiti"/>
          <w:color w:val="auto"/>
          <w:sz w:val="32"/>
          <w:lang w:val="en-US" w:eastAsia="zh-CN"/>
        </w:rPr>
        <w:t>6</w:t>
      </w:r>
      <w:r>
        <w:rPr>
          <w:rFonts w:hint="eastAsia" w:ascii="Times New Roman" w:hAnsi="Times New Roman" w:eastAsia="仿宋_GB2312" w:cs="Mongolian Baiti"/>
          <w:color w:val="auto"/>
          <w:sz w:val="32"/>
        </w:rPr>
        <w:t>〕</w:t>
      </w:r>
      <w:r>
        <w:rPr>
          <w:rFonts w:hint="eastAsia" w:ascii="Times New Roman" w:hAnsi="Times New Roman" w:eastAsia="仿宋_GB2312" w:cs="Mongolian Baiti"/>
          <w:color w:val="auto"/>
          <w:sz w:val="32"/>
          <w:lang w:val="en-US" w:eastAsia="zh-CN"/>
        </w:rPr>
        <w:t>113</w:t>
      </w:r>
      <w:r>
        <w:rPr>
          <w:rFonts w:hint="eastAsia" w:ascii="Times New Roman" w:hAnsi="Times New Roman" w:eastAsia="仿宋_GB2312" w:cs="Mongolian Baiti"/>
          <w:color w:val="auto"/>
          <w:sz w:val="32"/>
        </w:rPr>
        <w:t>号</w:t>
      </w:r>
    </w:p>
    <w:p>
      <w:pPr>
        <w:spacing w:line="520" w:lineRule="exact"/>
        <w:ind w:left="140" w:hanging="140"/>
        <w:rPr>
          <w:rFonts w:hint="eastAsia" w:ascii="Times New Roman" w:hAnsi="Times New Roman" w:eastAsia="仿宋_GB2312" w:cs="Mongolian Baiti"/>
          <w:bCs/>
          <w:color w:val="auto"/>
          <w:sz w:val="32"/>
          <w:szCs w:val="32"/>
          <w:u w:val="none"/>
        </w:rPr>
      </w:pPr>
      <w:r>
        <w:rPr>
          <w:rFonts w:hint="eastAsia" w:ascii="Times New Roman" w:hAnsi="Times New Roman" w:eastAsia="仿宋_GB2312" w:cs="Mongolian Baiti"/>
          <w:bCs/>
          <w:color w:val="auto"/>
          <w:kern w:val="1"/>
          <w:sz w:val="32"/>
          <w:szCs w:val="32"/>
          <w:u w:val="none"/>
        </w:rPr>
        <w:t>当事人：</w:t>
      </w:r>
      <w:r>
        <w:rPr>
          <w:rFonts w:hint="eastAsia" w:ascii="仿宋_GB2312" w:hAnsi="仿宋_GB2312" w:eastAsia="仿宋_GB2312" w:cs="仿宋_GB2312"/>
          <w:bCs/>
          <w:color w:val="auto"/>
          <w:sz w:val="32"/>
          <w:szCs w:val="32"/>
          <w:u w:val="none"/>
          <w:lang w:val="en-US" w:eastAsia="zh-CN"/>
        </w:rPr>
        <w:t>乳山市裕晶房产营销策划部</w:t>
      </w:r>
      <w:r>
        <w:rPr>
          <w:rFonts w:hint="eastAsia" w:ascii="仿宋_GB2312" w:hAnsi="Times New Roman" w:eastAsia="仿宋_GB2312"/>
          <w:color w:val="auto"/>
          <w:sz w:val="32"/>
          <w:szCs w:val="32"/>
          <w:u w:val="none"/>
          <w:lang w:val="en-US" w:eastAsia="zh-CN"/>
        </w:rPr>
        <w:t xml:space="preserve">       </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sz w:val="32"/>
          <w:szCs w:val="32"/>
          <w:u w:val="none"/>
        </w:rPr>
      </w:pPr>
      <w:r>
        <w:rPr>
          <w:rFonts w:hint="eastAsia" w:ascii="Times New Roman" w:hAnsi="Times New Roman" w:eastAsia="仿宋_GB2312" w:cs="微软雅黑"/>
          <w:bCs/>
          <w:color w:val="auto"/>
          <w:kern w:val="1"/>
          <w:sz w:val="32"/>
          <w:szCs w:val="32"/>
          <w:u w:val="none"/>
        </w:rPr>
        <w:t>主体资格证照</w:t>
      </w:r>
      <w:r>
        <w:rPr>
          <w:rFonts w:hint="eastAsia" w:ascii="Times New Roman" w:hAnsi="Times New Roman" w:eastAsia="仿宋_GB2312" w:cs="Mongolian Baiti"/>
          <w:color w:val="auto"/>
          <w:kern w:val="1"/>
          <w:sz w:val="32"/>
          <w:szCs w:val="32"/>
          <w:u w:val="none"/>
        </w:rPr>
        <w:t>名称：</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lang w:val="en-US" w:eastAsia="zh-CN"/>
        </w:rPr>
        <w:t>营业执照</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统一社会信用代码：</w:t>
      </w:r>
      <w:r>
        <w:rPr>
          <w:rFonts w:hint="eastAsia" w:ascii="仿宋_GB2312" w:hAnsi="仿宋_GB2312" w:eastAsia="仿宋_GB2312" w:cs="仿宋_GB2312"/>
          <w:bCs/>
          <w:color w:val="auto"/>
          <w:sz w:val="32"/>
          <w:szCs w:val="32"/>
          <w:u w:val="none"/>
          <w:lang w:val="en-US" w:eastAsia="zh-CN"/>
        </w:rPr>
        <w:t>91371083593638113N</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住所（住址）：</w:t>
      </w:r>
      <w:r>
        <w:rPr>
          <w:rFonts w:hint="eastAsia" w:ascii="仿宋_GB2312" w:hAnsi="仿宋_GB2312" w:eastAsia="仿宋_GB2312" w:cs="仿宋_GB2312"/>
          <w:bCs/>
          <w:color w:val="auto"/>
          <w:sz w:val="32"/>
          <w:szCs w:val="32"/>
          <w:u w:val="none"/>
          <w:lang w:val="en-US" w:eastAsia="zh-CN"/>
        </w:rPr>
        <w:t>山东省威海市乳山市乳山口镇工业区创业一路1号</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法定代表人（负责人</w:t>
      </w:r>
      <w:r>
        <w:rPr>
          <w:rFonts w:hint="eastAsia" w:ascii="Times New Roman" w:hAnsi="Times New Roman" w:eastAsia="仿宋_GB2312" w:cs="Mongolian Baiti"/>
          <w:color w:val="auto"/>
          <w:kern w:val="1"/>
          <w:sz w:val="32"/>
          <w:szCs w:val="32"/>
          <w:u w:val="none"/>
          <w:lang w:eastAsia="zh-CN"/>
        </w:rPr>
        <w:t>、经营者</w:t>
      </w:r>
      <w:r>
        <w:rPr>
          <w:rFonts w:hint="eastAsia" w:ascii="Times New Roman" w:hAnsi="Times New Roman" w:eastAsia="仿宋_GB2312" w:cs="Mongolian Baiti"/>
          <w:color w:val="auto"/>
          <w:kern w:val="1"/>
          <w:sz w:val="32"/>
          <w:szCs w:val="32"/>
          <w:u w:val="none"/>
        </w:rPr>
        <w:t>）：</w:t>
      </w:r>
      <w:r>
        <w:rPr>
          <w:rFonts w:hint="eastAsia" w:ascii="仿宋_GB2312" w:hAnsi="仿宋_GB2312" w:eastAsia="仿宋_GB2312" w:cs="仿宋_GB2312"/>
          <w:bCs/>
          <w:color w:val="auto"/>
          <w:sz w:val="32"/>
          <w:szCs w:val="32"/>
          <w:u w:val="none"/>
          <w:lang w:val="en-US" w:eastAsia="zh-CN"/>
        </w:rPr>
        <w:t>张晓涛</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仿宋_GB2312" w:hAnsi="方正仿宋_GBK" w:eastAsia="仿宋_GB2312"/>
          <w:b/>
          <w:strike/>
          <w:color w:val="auto"/>
          <w:spacing w:val="-49"/>
          <w:u w:val="none"/>
        </w:rPr>
      </w:pPr>
      <w:r>
        <w:rPr>
          <w:rFonts w:hint="eastAsia" w:ascii="Times New Roman" w:hAnsi="Times New Roman" w:eastAsia="仿宋_GB2312" w:cs="Mongolian Baiti"/>
          <w:color w:val="auto"/>
          <w:kern w:val="1"/>
          <w:sz w:val="32"/>
          <w:szCs w:val="32"/>
          <w:u w:val="none"/>
          <w:lang w:val="en-US" w:eastAsia="zh-CN"/>
        </w:rPr>
        <w:t>身份证件</w:t>
      </w:r>
      <w:r>
        <w:rPr>
          <w:rFonts w:hint="eastAsia" w:ascii="Times New Roman" w:hAnsi="Times New Roman" w:eastAsia="仿宋_GB2312" w:cs="Mongolian Baiti"/>
          <w:color w:val="auto"/>
          <w:kern w:val="1"/>
          <w:sz w:val="32"/>
          <w:szCs w:val="32"/>
          <w:u w:val="none"/>
        </w:rPr>
        <w:t>号码：371083</w:t>
      </w:r>
      <w:r>
        <w:rPr>
          <w:rFonts w:hint="eastAsia" w:ascii="Times New Roman" w:hAnsi="Times New Roman" w:eastAsia="仿宋_GB2312" w:cs="Mongolian Baiti"/>
          <w:color w:val="auto"/>
          <w:kern w:val="1"/>
          <w:sz w:val="32"/>
          <w:szCs w:val="32"/>
          <w:u w:val="none"/>
          <w:lang w:val="en-US" w:eastAsia="zh-CN"/>
        </w:rPr>
        <w:t>************</w:t>
      </w:r>
      <w:r>
        <w:rPr>
          <w:rFonts w:hint="eastAsia" w:ascii="Times New Roman" w:hAnsi="Times New Roman" w:eastAsia="仿宋_GB2312" w:cs="Mongolian Baiti"/>
          <w:color w:val="auto"/>
          <w:kern w:val="1"/>
          <w:sz w:val="32"/>
          <w:szCs w:val="32"/>
          <w:u w:val="none"/>
        </w:rPr>
        <w:t xml:space="preserve">                   </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乳山市裕晶房产营销策划部2023年度、2024年度均未申报企业年报。其行为涉嫌违反《中华人民共和国个人独资企业法》第三十六条之规定，为查明事实，本局于2025年09月15日立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u w:val="none"/>
          <w:lang w:val="en-US" w:eastAsia="zh-CN"/>
        </w:rPr>
        <w:t>当事人于2012-4-10设立，因未依照《企业信息公示暂行条例》第八条规定的期限公示年度报告，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2024年7月12日、2025年7月11日，2次被列入经营异常名录。2025年09月16日，我局执法人员根据企业注册信息依法对山东省威海市乳山市乳山口镇工业区创业一路1号进行现场检查。经现场核查，当事人住所查无该企业。拨打企业的联系电话，无法联系到当事人。执法人员采取拍照录像方式进行了全程记录。另查明，当事人税务非正常户注销；社会保险无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1、乳山市行政审批服务局向我局出具的当事人企业信息、负责人信息和住所信息打印件各1份。证明当事人主体资格的事实；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w:t>
      </w:r>
      <w:r>
        <w:rPr>
          <w:rFonts w:hint="eastAsia" w:ascii="仿宋_GB2312" w:hAnsi="仿宋_GB2312" w:eastAsia="仿宋_GB2312" w:cs="仿宋_GB2312"/>
          <w:bCs/>
          <w:color w:val="auto"/>
          <w:sz w:val="32"/>
          <w:szCs w:val="32"/>
          <w:u w:val="none"/>
          <w:lang w:val="en-US" w:eastAsia="zh-CN"/>
        </w:rPr>
        <w:t>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3、我局向国家税务总局乳山市税务局、乳山市人力资源和社会保障局乳山市社会保险事业中心</w:t>
      </w:r>
      <w:r>
        <w:rPr>
          <w:rFonts w:hint="eastAsia" w:ascii="仿宋_GB2312" w:hAnsi="仿宋_GB2312" w:eastAsia="仿宋_GB2312" w:cs="仿宋_GB2312"/>
          <w:bCs/>
          <w:sz w:val="32"/>
          <w:szCs w:val="32"/>
          <w:u w:val="none"/>
          <w:lang w:val="en-US" w:eastAsia="zh-CN"/>
        </w:rPr>
        <w:t>出具的协助调查函</w:t>
      </w:r>
      <w:r>
        <w:rPr>
          <w:rFonts w:hint="eastAsia" w:ascii="仿宋_GB2312" w:hAnsi="仿宋_GB2312" w:eastAsia="仿宋_GB2312" w:cs="仿宋_GB2312"/>
          <w:bCs/>
          <w:color w:val="auto"/>
          <w:sz w:val="32"/>
          <w:szCs w:val="32"/>
          <w:u w:val="none"/>
          <w:lang w:val="en-US" w:eastAsia="zh-CN"/>
        </w:rPr>
        <w:t>（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市乳山口镇人民政府出具的证明复印件各1份。证明当事人开业后自行停业连续六个月以上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以上证据和笔录均由相关人（单位）签名盖章认可。</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Times New Roman" w:hAnsi="Times New Roman" w:eastAsia="仿宋_GB2312" w:cs="仿宋_GB2312"/>
          <w:bCs/>
          <w:color w:val="auto"/>
          <w:sz w:val="32"/>
          <w:szCs w:val="32"/>
          <w:lang w:val="en-US" w:eastAsia="zh-CN"/>
        </w:rPr>
        <w:t>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08</w:t>
      </w:r>
      <w:r>
        <w:rPr>
          <w:rFonts w:hint="eastAsia" w:ascii="Times New Roman" w:hAnsi="Times New Roman" w:eastAsia="仿宋_GB2312" w:cs="仿宋_GB2312"/>
          <w:bCs/>
          <w:color w:val="auto"/>
          <w:sz w:val="32"/>
          <w:szCs w:val="32"/>
          <w:lang w:val="en-US" w:eastAsia="zh-CN"/>
        </w:rPr>
        <w:t>日向当事人直接送达了《行政处罚告知书》【乳市监罚告〔202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644</w:t>
      </w:r>
      <w:r>
        <w:rPr>
          <w:rFonts w:hint="eastAsia" w:ascii="Times New Roman" w:hAnsi="Times New Roman" w:eastAsia="仿宋_GB2312" w:cs="仿宋_GB2312"/>
          <w:bCs/>
          <w:color w:val="auto"/>
          <w:sz w:val="32"/>
          <w:szCs w:val="32"/>
          <w:lang w:val="en-US" w:eastAsia="zh-CN"/>
        </w:rPr>
        <w:t>号】，因在当事人登记的住所无法联系到当事人，无法直接送达。我局于202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10</w:t>
      </w:r>
      <w:r>
        <w:rPr>
          <w:rFonts w:hint="eastAsia" w:ascii="Times New Roman" w:hAnsi="Times New Roman" w:eastAsia="仿宋_GB2312" w:cs="仿宋_GB2312"/>
          <w:bCs/>
          <w:color w:val="auto"/>
          <w:sz w:val="32"/>
          <w:szCs w:val="32"/>
          <w:lang w:val="en-US" w:eastAsia="zh-CN"/>
        </w:rPr>
        <w:t>日向当事人邮寄送达了《行政处罚告知书》【乳市监罚告〔202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644</w:t>
      </w:r>
      <w:r>
        <w:rPr>
          <w:rFonts w:hint="eastAsia" w:ascii="Times New Roman" w:hAnsi="Times New Roman" w:eastAsia="仿宋_GB2312" w:cs="仿宋_GB2312"/>
          <w:bCs/>
          <w:color w:val="auto"/>
          <w:sz w:val="32"/>
          <w:szCs w:val="32"/>
          <w:lang w:val="en-US" w:eastAsia="zh-CN"/>
        </w:rPr>
        <w:t>号】，202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日我局收到当事人未签收退回的邮寄信件，2025年12月17日我局在乳山市政府公开信息网站公示了《行政处罚告知书》【乳市监罚告〔202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644</w:t>
      </w:r>
      <w:r>
        <w:rPr>
          <w:rFonts w:hint="eastAsia" w:ascii="Times New Roman" w:hAnsi="Times New Roman" w:eastAsia="仿宋_GB2312" w:cs="仿宋_GB2312"/>
          <w:bCs/>
          <w:color w:val="auto"/>
          <w:sz w:val="32"/>
          <w:szCs w:val="32"/>
          <w:lang w:val="en-US" w:eastAsia="zh-CN"/>
        </w:rPr>
        <w:t>号】，依照程序告知当事人有陈述申辩和听证的权利，当事人在规定时间内未来我局领取视为送达，且在规定时间内未进行陈述申辩和听证，视为放弃陈述申辩和听证的权利。</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通过以上事实，本局认为，当事人开业后已经自行停业连续六个月以上，该行为构成《中华人民共和国个人独资企业法》第三十六条“个人独资企业成立后无正当理由超过六个月未开业的，或者开业后自行停业连续六个月以上的，吊销营业执照。”规定的开业后自行停业连续六个月以上的行为。</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3"/>
        <w:tabs>
          <w:tab w:val="left" w:pos="9060"/>
        </w:tabs>
        <w:spacing w:line="520" w:lineRule="exact"/>
        <w:ind w:firstLine="640" w:firstLineChars="200"/>
        <w:rPr>
          <w:rFonts w:hint="eastAsia" w:ascii="Times New Roman" w:eastAsia="仿宋_GB2312" w:cs="仿宋_GB2312"/>
          <w:color w:val="auto"/>
          <w:u w:val="none"/>
          <w:lang w:eastAsia="zh-CN"/>
        </w:rPr>
      </w:pPr>
      <w:r>
        <w:rPr>
          <w:rFonts w:hint="eastAsia" w:ascii="仿宋_GB2312" w:hAnsi="仿宋_GB2312" w:eastAsia="仿宋_GB2312" w:cs="仿宋_GB2312"/>
          <w:bCs/>
          <w:color w:val="auto"/>
          <w:sz w:val="32"/>
          <w:szCs w:val="32"/>
          <w:u w:val="none"/>
          <w:lang w:val="en-US" w:eastAsia="zh-CN"/>
        </w:rPr>
        <w:t xml:space="preserve">依据《中华人民共和国个人独资企业法》第三十六条“个人独资企业成立后无正当理由超过六个月未开业的，或者开业后自行停业连续六个月以上的，吊销营业执照。”之规定，决定处罚如下:吊销营业执照。 </w:t>
      </w:r>
      <w:r>
        <w:rPr>
          <w:rFonts w:hint="eastAsia" w:ascii="Times New Roman" w:eastAsia="仿宋_GB2312" w:cs="仿宋_GB2312"/>
          <w:color w:val="auto"/>
          <w:u w:val="none"/>
        </w:rPr>
        <w:t xml:space="preserve">   </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color w:val="auto"/>
          <w:sz w:val="32"/>
          <w:szCs w:val="32"/>
          <w:u w:val="none"/>
        </w:rPr>
        <w:t>如不服本行政处罚决定，可在收到本行政处罚决定书之日起六十日内向</w:t>
      </w:r>
      <w:r>
        <w:rPr>
          <w:rFonts w:hint="eastAsia" w:ascii="仿宋_GB2312" w:hAnsi="仿宋_GB2312" w:eastAsia="仿宋_GB2312" w:cs="仿宋_GB2312"/>
          <w:color w:val="auto"/>
          <w:sz w:val="32"/>
          <w:szCs w:val="32"/>
          <w:u w:val="none"/>
          <w:lang w:eastAsia="zh-CN"/>
        </w:rPr>
        <w:t>乳山市</w:t>
      </w:r>
      <w:r>
        <w:rPr>
          <w:rFonts w:hint="eastAsia" w:ascii="仿宋_GB2312" w:hAnsi="仿宋_GB2312" w:eastAsia="仿宋_GB2312" w:cs="仿宋_GB2312"/>
          <w:color w:val="auto"/>
          <w:sz w:val="32"/>
          <w:szCs w:val="32"/>
          <w:u w:val="none"/>
        </w:rPr>
        <w:t>人民政府申请行政复议，也可以在六个月内依法向</w:t>
      </w:r>
      <w:r>
        <w:rPr>
          <w:rFonts w:hint="eastAsia" w:ascii="仿宋_GB2312" w:hAnsi="仿宋_GB2312" w:eastAsia="仿宋_GB2312" w:cs="仿宋_GB2312"/>
          <w:color w:val="auto"/>
          <w:sz w:val="32"/>
          <w:szCs w:val="32"/>
          <w:u w:val="none"/>
          <w:lang w:eastAsia="zh-CN"/>
        </w:rPr>
        <w:t>威海任一基层</w:t>
      </w:r>
      <w:r>
        <w:rPr>
          <w:rFonts w:hint="eastAsia" w:ascii="仿宋_GB2312" w:hAnsi="仿宋_GB2312" w:eastAsia="仿宋_GB2312" w:cs="仿宋_GB2312"/>
          <w:color w:val="auto"/>
          <w:sz w:val="32"/>
          <w:szCs w:val="32"/>
          <w:u w:val="none"/>
        </w:rPr>
        <w:t>人民法院提起行政诉讼。申请行政复议或者提起行政诉讼期间，行政处罚不停止执行。</w:t>
      </w:r>
    </w:p>
    <w:p>
      <w:pPr>
        <w:pStyle w:val="3"/>
        <w:tabs>
          <w:tab w:val="left" w:pos="9060"/>
        </w:tabs>
        <w:spacing w:line="520" w:lineRule="exact"/>
        <w:rPr>
          <w:rFonts w:hint="eastAsia" w:ascii="仿宋_GB2312" w:hAnsi="仿宋_GB2312" w:eastAsia="仿宋_GB2312" w:cs="仿宋_GB2312"/>
          <w:color w:val="auto"/>
          <w:sz w:val="32"/>
          <w:szCs w:val="32"/>
          <w:u w:val="none"/>
        </w:rPr>
      </w:pPr>
    </w:p>
    <w:p>
      <w:pPr>
        <w:pStyle w:val="3"/>
        <w:tabs>
          <w:tab w:val="left" w:pos="9060"/>
        </w:tabs>
        <w:spacing w:line="520" w:lineRule="exact"/>
        <w:rPr>
          <w:rFonts w:hint="eastAsia" w:ascii="仿宋_GB2312" w:hAnsi="仿宋_GB2312" w:eastAsia="仿宋_GB2312" w:cs="仿宋_GB2312"/>
          <w:color w:val="auto"/>
          <w:sz w:val="32"/>
          <w:szCs w:val="32"/>
          <w:u w:val="none"/>
          <w:lang w:val="en-US" w:eastAsia="zh-Hans"/>
        </w:rPr>
      </w:pPr>
    </w:p>
    <w:p>
      <w:pPr>
        <w:spacing w:line="560" w:lineRule="exact"/>
        <w:ind w:right="640" w:firstLine="601"/>
        <w:jc w:val="right"/>
        <w:rPr>
          <w:rFonts w:ascii="Times New Roman" w:hAnsi="Times New Roman" w:eastAsia="仿宋_GB2312" w:cs="仿宋"/>
          <w:color w:val="auto"/>
          <w:sz w:val="32"/>
          <w:szCs w:val="32"/>
        </w:rPr>
      </w:pPr>
      <w:r>
        <w:rPr>
          <w:rFonts w:hint="eastAsia" w:ascii="Times New Roman" w:hAnsi="Times New Roman" w:eastAsia="仿宋_GB2312" w:cs="仿宋"/>
          <w:color w:val="auto"/>
          <w:sz w:val="32"/>
        </w:rPr>
        <w:t>乳山市市场监督管理局</w:t>
      </w:r>
      <w:r>
        <w:rPr>
          <w:rFonts w:hint="eastAsia" w:ascii="Times New Roman" w:hAnsi="Times New Roman" w:eastAsia="仿宋_GB2312" w:cs="仿宋"/>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r>
        <w:rPr>
          <w:rFonts w:hint="eastAsia" w:ascii="仿宋_GB2312" w:hAnsi="Times New Roman" w:eastAsia="仿宋_GB2312" w:cs="仿宋"/>
          <w:color w:val="auto"/>
          <w:sz w:val="32"/>
          <w:lang w:eastAsia="zh-CN"/>
        </w:rPr>
        <w:t>2026年1月26日</w:t>
      </w:r>
      <w:r>
        <w:rPr>
          <w:rFonts w:hint="eastAsia" w:ascii="Times New Roman" w:hAnsi="Times New Roman" w:eastAsia="仿宋_GB2312" w:cs="仿宋_GB2312"/>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670528"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9"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直接连接符 14" o:spid="_x0000_s1026" o:spt="20" style="position:absolute;left:0pt;margin-left:2.15pt;margin-top:31.25pt;height:0.05pt;width:437.05pt;z-index:251670528;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Eh7hv7zAQAA6gMAAA4AAABkcnMvZTJvRG9jLnhtbK1TzY7T&#10;MBC+I/EOlu806UKWJWq6hy3LBUEl4AGmjtNY8p883qZ9CV4AiRucOHLft2F5DMZOKMty6YEcnBn7&#10;8+f5Po8Xl3uj2U4GVM42fD4rOZNWuFbZbcM/vL9+csEZRrAtaGdlww8S+eXy8aPF4Gt55nqnWxkY&#10;kVisB9/wPkZfFwWKXhrAmfPS0mLngoFIadgWbYCB2I0uzsryvBhcaH1wQiLS7Gpc5BNjOIXQdZ0S&#10;cuXEjZE2jqxBaogkCXvlkS9ztV0nRXzbdSgj0w0npTGPdAjFmzQWywXU2wC+V2IqAU4p4YEmA8rS&#10;oUeqFURgN0H9Q2WUCA5dF2fCmWIUkh0hFfPygTfvevAyayGr0R9Nx/9HK97s1oGptuEvOLNg6MLv&#10;Pn3/8fHLz9vPNN59+8rmz5JLg8eawFd2HaYM/TokyfsumPQnMWyfnT0cnZX7yARNVlVVVk8rzgSt&#10;nVNAHMWfrT5gfCWdYSlouFY2yYYadq8xjtDfkDStLRuodauL54kRqAk7unwKjSchaLd5Mzqt2mul&#10;ddqCYbu50oHtIDVC/qYa/oKlU1aA/YjLSwkGdS+hfWlbFg+eLLL0MniqwciWMy3pIaUoIyMofQqS&#10;5GubqGVu00losnk0NkUb1x6y30XKqAWya1O7ph67n1N8/4kuf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Dd1F2Z1gAAAAcBAAAPAAAAAAAAAAEAIAAAACIAAABkcnMvZG93bnJldi54bWxQSwECFAAU&#10;AAAACACHTuJASHuG/vMBAADqAwAADgAAAAAAAAABACAAAAAlAQAAZHJzL2Uyb0RvYy54bWxQSwUG&#10;AAAAAAYABgBZAQAAigUAAAAA&#10;">
                <v:fill on="f" focussize="0,0"/>
                <v:stroke weight="1.25pt" color="#000000" joinstyle="round"/>
                <v:imagedata o:title=""/>
                <o:lock v:ext="edit" aspectratio="f"/>
              </v:line>
            </w:pict>
          </mc:Fallback>
        </mc:AlternateContent>
      </w:r>
    </w:p>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Times New Roman" w:hAnsi="Times New Roman" w:eastAsia="仿宋_GB2312" w:cs="仿宋"/>
          <w:color w:val="auto"/>
          <w:sz w:val="32"/>
          <w:szCs w:val="32"/>
          <w:u w:val="none"/>
          <w:lang w:eastAsia="zh-CN"/>
        </w:rPr>
        <w:sectPr>
          <w:footerReference r:id="rId8" w:type="default"/>
          <w:pgSz w:w="11906" w:h="16838"/>
          <w:pgMar w:top="1440" w:right="1800" w:bottom="1440" w:left="1800" w:header="851" w:footer="992" w:gutter="0"/>
          <w:cols w:space="720" w:num="1"/>
          <w:docGrid w:type="lines" w:linePitch="312" w:charSpace="0"/>
        </w:sectPr>
      </w:pPr>
      <w:r>
        <w:rPr>
          <w:rFonts w:ascii="Times New Roman" w:hAnsi="Times New Roman" w:eastAsia="仿宋_GB2312" w:cs="仿宋"/>
          <w:bCs/>
          <w:color w:val="auto"/>
          <w:sz w:val="32"/>
          <w:szCs w:val="32"/>
        </w:rPr>
        <mc:AlternateContent>
          <mc:Choice Requires="wps">
            <w:drawing>
              <wp:anchor distT="0" distB="0" distL="114300" distR="114300" simplePos="0" relativeHeight="25166950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0"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直接连接符 13" o:spid="_x0000_s1026" o:spt="20" style="position:absolute;left:0pt;margin-left:0pt;margin-top:1638.35pt;height:0.1pt;width:453.75pt;z-index:25166950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BPfsD19gEAAOkDAAAOAAAAZHJzL2Uyb0RvYy54bWytU81u&#10;EzEQviPxDpbvZJNUTWGVTQ8N5YIgEvAAE9ubteQ/PG42eQleAIkbnDhy520oj9GxNw2lXHIgB2fG&#10;Hn8z37ef55c7a9hWRdTeNXwyGnOmnPBSu03DP7y/fvacM0zgJBjvVMP3Cvnl4umTeR9qNfWdN1JF&#10;RiAO6z40vEsp1FWFolMWcOSDcnTY+mghURo3lYzQE7o11XQ8nlW9jzJELxQi7S6HQ35AjKcA+rbV&#10;Qi29uLHKpQE1KgOJKGGnA/JFmbZtlUhv2xZVYqbhxDSVlZpQvM5rtZhDvYkQOi0OI8ApIzziZEE7&#10;anqEWkICdhP1P1BWi+jRt2kkvK0GIkURYjEZP9LmXQdBFS4kNYaj6Pj/YMWb7SoyLckJJIkDS1/8&#10;9vOPX5++/v75hdbb79/Y5CzL1AesqfrKreIhw7CKmfOujTb/Exu2K9Luj9KqXWKCNs8vZtPZ9Jwz&#10;QWeT6UVRvvpzN0RMr5S3LAcNN9pl4lDD9jUm6kel9yV52zjWN/zF2YyGFkAuxI8U2EA80G3KTfRG&#10;y2ttTK7HuFlfmci2kH1QfpkTof5VllssAbuhrhwNDukUyJdOsrQPJJCjh8HzAFZJzoyid5QjAoQ6&#10;gTanVFJr4/IFVVx6YJlFHmTN0drLfVG7yhk5oEx8cGu22MOc4ocvdHEH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zkdcAAAAKAQAADwAAAAAAAAABACAAAAAiAAAAZHJzL2Rvd25yZXYueG1sUEsB&#10;AhQAFAAAAAgAh07iQE9+wPX2AQAA6QMAAA4AAAAAAAAAAQAgAAAAJgEAAGRycy9lMm9Eb2MueG1s&#10;UEsFBgAAAAAGAAYAWQEAAI4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rPr>
        <w:t>本文书一式</w:t>
      </w:r>
      <w:r>
        <w:rPr>
          <w:rFonts w:hint="eastAsia" w:ascii="Times New Roman" w:hAnsi="Times New Roman" w:eastAsia="仿宋_GB2312" w:cs="仿宋"/>
          <w:color w:val="auto"/>
          <w:sz w:val="32"/>
          <w:szCs w:val="32"/>
          <w:u w:val="none"/>
          <w:lang w:eastAsia="zh-CN"/>
        </w:rPr>
        <w:t>三</w:t>
      </w:r>
      <w:r>
        <w:rPr>
          <w:rFonts w:hint="eastAsia" w:ascii="Times New Roman" w:hAnsi="Times New Roman" w:eastAsia="仿宋_GB2312" w:cs="仿宋"/>
          <w:color w:val="auto"/>
          <w:sz w:val="32"/>
          <w:szCs w:val="32"/>
        </w:rPr>
        <w:t>份，</w:t>
      </w:r>
      <w:r>
        <w:rPr>
          <w:rFonts w:hint="eastAsia" w:ascii="Times New Roman" w:hAnsi="Times New Roman" w:eastAsia="仿宋_GB2312" w:cs="仿宋"/>
          <w:color w:val="auto"/>
          <w:sz w:val="32"/>
          <w:szCs w:val="32"/>
          <w:lang w:eastAsia="zh-CN"/>
        </w:rPr>
        <w:t>一</w:t>
      </w:r>
      <w:r>
        <w:rPr>
          <w:rFonts w:hint="eastAsia" w:ascii="Times New Roman" w:hAnsi="Times New Roman" w:eastAsia="仿宋_GB2312" w:cs="仿宋"/>
          <w:color w:val="auto"/>
          <w:sz w:val="32"/>
          <w:szCs w:val="32"/>
        </w:rPr>
        <w:t>份送达，一份归档，</w:t>
      </w:r>
      <w:r>
        <w:rPr>
          <w:rFonts w:hint="eastAsia" w:ascii="Times New Roman" w:hAnsi="Times New Roman" w:eastAsia="仿宋_GB2312" w:cs="仿宋"/>
          <w:color w:val="auto"/>
          <w:sz w:val="32"/>
          <w:szCs w:val="32"/>
          <w:u w:val="none"/>
          <w:lang w:eastAsia="zh-CN"/>
        </w:rPr>
        <w:t>一份办案机构留存。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r>
        <w:rPr>
          <w:rFonts w:hint="default" w:ascii="方正小标宋简体" w:hAnsi="方正小标宋简体" w:eastAsia="方正小标宋简体" w:cs="方正小标宋简体"/>
          <w:color w:val="auto"/>
          <w:sz w:val="44"/>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r>
        <w:rPr>
          <w:rFonts w:hint="eastAsia" w:ascii="Times New Roman" w:hAnsi="Times New Roman" w:eastAsia="仿宋_GB2312" w:cs="Mongolian Baiti"/>
          <w:color w:val="auto"/>
          <w:sz w:val="32"/>
        </w:rPr>
        <w:t>乳市监处罚〔202</w:t>
      </w:r>
      <w:r>
        <w:rPr>
          <w:rFonts w:hint="eastAsia" w:ascii="Times New Roman" w:hAnsi="Times New Roman" w:eastAsia="仿宋_GB2312" w:cs="Mongolian Baiti"/>
          <w:color w:val="auto"/>
          <w:sz w:val="32"/>
          <w:lang w:val="en-US" w:eastAsia="zh-CN"/>
        </w:rPr>
        <w:t>6</w:t>
      </w:r>
      <w:r>
        <w:rPr>
          <w:rFonts w:hint="eastAsia" w:ascii="Times New Roman" w:hAnsi="Times New Roman" w:eastAsia="仿宋_GB2312" w:cs="Mongolian Baiti"/>
          <w:color w:val="auto"/>
          <w:sz w:val="32"/>
        </w:rPr>
        <w:t>〕</w:t>
      </w:r>
      <w:r>
        <w:rPr>
          <w:rFonts w:hint="eastAsia" w:ascii="Times New Roman" w:hAnsi="Times New Roman" w:eastAsia="仿宋_GB2312" w:cs="Mongolian Baiti"/>
          <w:color w:val="auto"/>
          <w:sz w:val="32"/>
          <w:lang w:val="en-US" w:eastAsia="zh-CN"/>
        </w:rPr>
        <w:t>114</w:t>
      </w:r>
      <w:r>
        <w:rPr>
          <w:rFonts w:hint="eastAsia" w:ascii="Times New Roman" w:hAnsi="Times New Roman" w:eastAsia="仿宋_GB2312" w:cs="Mongolian Baiti"/>
          <w:color w:val="auto"/>
          <w:sz w:val="32"/>
        </w:rPr>
        <w:t>号</w:t>
      </w:r>
    </w:p>
    <w:p>
      <w:pPr>
        <w:spacing w:line="520" w:lineRule="exact"/>
        <w:ind w:left="140" w:hanging="140"/>
        <w:rPr>
          <w:rFonts w:hint="eastAsia" w:ascii="Times New Roman" w:hAnsi="Times New Roman" w:eastAsia="仿宋_GB2312" w:cs="Mongolian Baiti"/>
          <w:bCs/>
          <w:color w:val="auto"/>
          <w:sz w:val="32"/>
          <w:szCs w:val="32"/>
          <w:u w:val="none"/>
        </w:rPr>
      </w:pPr>
      <w:r>
        <w:rPr>
          <w:rFonts w:hint="eastAsia" w:ascii="Times New Roman" w:hAnsi="Times New Roman" w:eastAsia="仿宋_GB2312" w:cs="Mongolian Baiti"/>
          <w:bCs/>
          <w:color w:val="auto"/>
          <w:kern w:val="1"/>
          <w:sz w:val="32"/>
          <w:szCs w:val="32"/>
          <w:u w:val="none"/>
        </w:rPr>
        <w:t>当事人：</w:t>
      </w:r>
      <w:r>
        <w:rPr>
          <w:rFonts w:hint="eastAsia" w:ascii="仿宋_GB2312" w:hAnsi="仿宋_GB2312" w:eastAsia="仿宋_GB2312" w:cs="仿宋_GB2312"/>
          <w:bCs/>
          <w:color w:val="auto"/>
          <w:sz w:val="32"/>
          <w:szCs w:val="32"/>
          <w:u w:val="none"/>
          <w:lang w:val="en-US" w:eastAsia="zh-CN"/>
        </w:rPr>
        <w:t>乳山市鑫隆水产冷藏厂</w:t>
      </w:r>
      <w:r>
        <w:rPr>
          <w:rFonts w:hint="eastAsia" w:ascii="仿宋_GB2312" w:hAnsi="Times New Roman" w:eastAsia="仿宋_GB2312"/>
          <w:color w:val="auto"/>
          <w:sz w:val="32"/>
          <w:szCs w:val="32"/>
          <w:u w:val="none"/>
          <w:lang w:val="en-US" w:eastAsia="zh-CN"/>
        </w:rPr>
        <w:t xml:space="preserve">          </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sz w:val="32"/>
          <w:szCs w:val="32"/>
          <w:u w:val="none"/>
        </w:rPr>
      </w:pPr>
      <w:r>
        <w:rPr>
          <w:rFonts w:hint="eastAsia" w:ascii="Times New Roman" w:hAnsi="Times New Roman" w:eastAsia="仿宋_GB2312" w:cs="微软雅黑"/>
          <w:bCs/>
          <w:color w:val="auto"/>
          <w:kern w:val="1"/>
          <w:sz w:val="32"/>
          <w:szCs w:val="32"/>
          <w:u w:val="none"/>
        </w:rPr>
        <w:t>主体资格证照</w:t>
      </w:r>
      <w:r>
        <w:rPr>
          <w:rFonts w:hint="eastAsia" w:ascii="Times New Roman" w:hAnsi="Times New Roman" w:eastAsia="仿宋_GB2312" w:cs="Mongolian Baiti"/>
          <w:color w:val="auto"/>
          <w:kern w:val="1"/>
          <w:sz w:val="32"/>
          <w:szCs w:val="32"/>
          <w:u w:val="none"/>
        </w:rPr>
        <w:t>名称：</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lang w:val="en-US" w:eastAsia="zh-CN"/>
        </w:rPr>
        <w:t>营业执照</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统一社会信用代码：</w:t>
      </w:r>
      <w:r>
        <w:rPr>
          <w:rFonts w:hint="eastAsia" w:ascii="仿宋_GB2312" w:hAnsi="仿宋_GB2312" w:eastAsia="仿宋_GB2312" w:cs="仿宋_GB2312"/>
          <w:bCs/>
          <w:color w:val="auto"/>
          <w:sz w:val="32"/>
          <w:szCs w:val="32"/>
          <w:u w:val="none"/>
          <w:lang w:val="en-US" w:eastAsia="zh-CN"/>
        </w:rPr>
        <w:t>91371083MA3CXAU1XR</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住所（住址）：</w:t>
      </w:r>
      <w:r>
        <w:rPr>
          <w:rFonts w:hint="eastAsia" w:ascii="仿宋_GB2312" w:hAnsi="仿宋_GB2312" w:eastAsia="仿宋_GB2312" w:cs="仿宋_GB2312"/>
          <w:bCs/>
          <w:color w:val="auto"/>
          <w:sz w:val="32"/>
          <w:szCs w:val="32"/>
          <w:u w:val="none"/>
          <w:lang w:val="en-US" w:eastAsia="zh-CN"/>
        </w:rPr>
        <w:t>山东省威海市乳山市乳山口镇刘家庄村</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法定代表人（负责人</w:t>
      </w:r>
      <w:r>
        <w:rPr>
          <w:rFonts w:hint="eastAsia" w:ascii="Times New Roman" w:hAnsi="Times New Roman" w:eastAsia="仿宋_GB2312" w:cs="Mongolian Baiti"/>
          <w:color w:val="auto"/>
          <w:kern w:val="1"/>
          <w:sz w:val="32"/>
          <w:szCs w:val="32"/>
          <w:u w:val="none"/>
          <w:lang w:eastAsia="zh-CN"/>
        </w:rPr>
        <w:t>、经营者</w:t>
      </w:r>
      <w:r>
        <w:rPr>
          <w:rFonts w:hint="eastAsia" w:ascii="Times New Roman" w:hAnsi="Times New Roman" w:eastAsia="仿宋_GB2312" w:cs="Mongolian Baiti"/>
          <w:color w:val="auto"/>
          <w:kern w:val="1"/>
          <w:sz w:val="32"/>
          <w:szCs w:val="32"/>
          <w:u w:val="none"/>
        </w:rPr>
        <w:t>）：</w:t>
      </w:r>
      <w:r>
        <w:rPr>
          <w:rFonts w:hint="eastAsia" w:ascii="仿宋_GB2312" w:hAnsi="仿宋_GB2312" w:eastAsia="仿宋_GB2312" w:cs="仿宋_GB2312"/>
          <w:bCs/>
          <w:color w:val="auto"/>
          <w:sz w:val="32"/>
          <w:szCs w:val="32"/>
          <w:u w:val="none"/>
          <w:lang w:val="en-US" w:eastAsia="zh-CN"/>
        </w:rPr>
        <w:t>宫彦香</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仿宋_GB2312" w:hAnsi="方正仿宋_GBK" w:eastAsia="仿宋_GB2312"/>
          <w:b/>
          <w:strike/>
          <w:color w:val="auto"/>
          <w:spacing w:val="-49"/>
          <w:u w:val="none"/>
        </w:rPr>
      </w:pPr>
      <w:r>
        <w:rPr>
          <w:rFonts w:hint="eastAsia" w:ascii="Times New Roman" w:hAnsi="Times New Roman" w:eastAsia="仿宋_GB2312" w:cs="Mongolian Baiti"/>
          <w:color w:val="auto"/>
          <w:kern w:val="1"/>
          <w:sz w:val="32"/>
          <w:szCs w:val="32"/>
          <w:u w:val="none"/>
          <w:lang w:val="en-US" w:eastAsia="zh-CN"/>
        </w:rPr>
        <w:t>身份证件</w:t>
      </w:r>
      <w:r>
        <w:rPr>
          <w:rFonts w:hint="eastAsia" w:ascii="Times New Roman" w:hAnsi="Times New Roman" w:eastAsia="仿宋_GB2312" w:cs="Mongolian Baiti"/>
          <w:color w:val="auto"/>
          <w:kern w:val="1"/>
          <w:sz w:val="32"/>
          <w:szCs w:val="32"/>
          <w:u w:val="none"/>
        </w:rPr>
        <w:t>号码：370222</w:t>
      </w:r>
      <w:r>
        <w:rPr>
          <w:rFonts w:hint="eastAsia" w:ascii="Times New Roman" w:hAnsi="Times New Roman" w:eastAsia="仿宋_GB2312" w:cs="Mongolian Baiti"/>
          <w:color w:val="auto"/>
          <w:kern w:val="1"/>
          <w:sz w:val="32"/>
          <w:szCs w:val="32"/>
          <w:u w:val="none"/>
          <w:lang w:val="en-US" w:eastAsia="zh-CN"/>
        </w:rPr>
        <w:t>************</w:t>
      </w:r>
      <w:r>
        <w:rPr>
          <w:rFonts w:hint="eastAsia" w:ascii="Times New Roman" w:hAnsi="Times New Roman" w:eastAsia="仿宋_GB2312" w:cs="Mongolian Baiti"/>
          <w:color w:val="auto"/>
          <w:kern w:val="1"/>
          <w:sz w:val="32"/>
          <w:szCs w:val="32"/>
          <w:u w:val="none"/>
        </w:rPr>
        <w:t xml:space="preserve">                   </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乳山市鑫隆水产冷藏厂2023年度、2024年度均未申报企业年报。其行为涉嫌违反《中华人民共和国个人独资企业法》第三十六条之规定，为查明事实，本局于2025年09月15日立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u w:val="none"/>
          <w:lang w:val="en-US" w:eastAsia="zh-CN"/>
        </w:rPr>
        <w:t>当事人于2014-6-23设立，因未依照《企业信息公示暂行条例》第八条规定的期限公示年度报告，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2024年7月12日、2025年7月11日，2次被列入经营异常名录。2025年09月16日，我局执法人员根据企业注册信息依法对山东省威海市乳山市乳山口镇刘家庄村进行现场检查。经现场核查，当事人住所查无该企业。拨打企业的联系电话，无法联系到当事人。执法人员采取拍照录像方式进行了全程记录。另查明，当事人未办理税务登记；社会保险无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1、乳山市行政审批服务局向我局出具的当事人企业信息、负责人信息和住所信息打印件各1份。证明当事人主体资格的事实；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w:t>
      </w:r>
      <w:r>
        <w:rPr>
          <w:rFonts w:hint="eastAsia" w:ascii="仿宋_GB2312" w:hAnsi="仿宋_GB2312" w:eastAsia="仿宋_GB2312" w:cs="仿宋_GB2312"/>
          <w:bCs/>
          <w:color w:val="auto"/>
          <w:sz w:val="32"/>
          <w:szCs w:val="32"/>
          <w:u w:val="none"/>
          <w:lang w:val="en-US" w:eastAsia="zh-CN"/>
        </w:rPr>
        <w:t>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3、我局向国家税务总局乳山市税务局、乳山市人力资源和社会保障局乳山市社会保险事业中心</w:t>
      </w:r>
      <w:r>
        <w:rPr>
          <w:rFonts w:hint="eastAsia" w:ascii="仿宋_GB2312" w:hAnsi="仿宋_GB2312" w:eastAsia="仿宋_GB2312" w:cs="仿宋_GB2312"/>
          <w:bCs/>
          <w:sz w:val="32"/>
          <w:szCs w:val="32"/>
          <w:u w:val="none"/>
          <w:lang w:val="en-US" w:eastAsia="zh-CN"/>
        </w:rPr>
        <w:t>出具的协助调查函</w:t>
      </w:r>
      <w:r>
        <w:rPr>
          <w:rFonts w:hint="eastAsia" w:ascii="仿宋_GB2312" w:hAnsi="仿宋_GB2312" w:eastAsia="仿宋_GB2312" w:cs="仿宋_GB2312"/>
          <w:bCs/>
          <w:color w:val="auto"/>
          <w:sz w:val="32"/>
          <w:szCs w:val="32"/>
          <w:u w:val="none"/>
          <w:lang w:val="en-US" w:eastAsia="zh-CN"/>
        </w:rPr>
        <w:t>（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市乳山口镇人民政府出具的证明复印件各1份。证明当事人开业后自行停业连续六个月以上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以上证据和笔录均由相关人（单位）签名盖章认可。</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Times New Roman" w:hAnsi="Times New Roman" w:eastAsia="仿宋_GB2312" w:cs="仿宋_GB2312"/>
          <w:bCs/>
          <w:color w:val="auto"/>
          <w:sz w:val="32"/>
          <w:szCs w:val="32"/>
          <w:lang w:val="en-US" w:eastAsia="zh-CN"/>
        </w:rPr>
        <w:t>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08</w:t>
      </w:r>
      <w:r>
        <w:rPr>
          <w:rFonts w:hint="eastAsia" w:ascii="Times New Roman" w:hAnsi="Times New Roman" w:eastAsia="仿宋_GB2312" w:cs="仿宋_GB2312"/>
          <w:bCs/>
          <w:color w:val="auto"/>
          <w:sz w:val="32"/>
          <w:szCs w:val="32"/>
          <w:lang w:val="en-US" w:eastAsia="zh-CN"/>
        </w:rPr>
        <w:t>日向当事人直接送达了《行政处罚告知书》【乳市监罚告〔202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646</w:t>
      </w:r>
      <w:r>
        <w:rPr>
          <w:rFonts w:hint="eastAsia" w:ascii="Times New Roman" w:hAnsi="Times New Roman" w:eastAsia="仿宋_GB2312" w:cs="仿宋_GB2312"/>
          <w:bCs/>
          <w:color w:val="auto"/>
          <w:sz w:val="32"/>
          <w:szCs w:val="32"/>
          <w:lang w:val="en-US" w:eastAsia="zh-CN"/>
        </w:rPr>
        <w:t>号】，因在当事人登记的住所无法联系到当事人，无法直接送达。我局于202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10</w:t>
      </w:r>
      <w:r>
        <w:rPr>
          <w:rFonts w:hint="eastAsia" w:ascii="Times New Roman" w:hAnsi="Times New Roman" w:eastAsia="仿宋_GB2312" w:cs="仿宋_GB2312"/>
          <w:bCs/>
          <w:color w:val="auto"/>
          <w:sz w:val="32"/>
          <w:szCs w:val="32"/>
          <w:lang w:val="en-US" w:eastAsia="zh-CN"/>
        </w:rPr>
        <w:t>日向当事人邮寄送达了《行政处罚告知书》【乳市监罚告〔202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646</w:t>
      </w:r>
      <w:r>
        <w:rPr>
          <w:rFonts w:hint="eastAsia" w:ascii="Times New Roman" w:hAnsi="Times New Roman" w:eastAsia="仿宋_GB2312" w:cs="仿宋_GB2312"/>
          <w:bCs/>
          <w:color w:val="auto"/>
          <w:sz w:val="32"/>
          <w:szCs w:val="32"/>
          <w:lang w:val="en-US" w:eastAsia="zh-CN"/>
        </w:rPr>
        <w:t>号】，202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日我局收到当事人未签收退回的邮寄信件，2025年12月17日我局在乳山市政府公开信息网站公示了《行政处罚告知书》【乳市监罚告〔202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646</w:t>
      </w:r>
      <w:r>
        <w:rPr>
          <w:rFonts w:hint="eastAsia" w:ascii="Times New Roman" w:hAnsi="Times New Roman" w:eastAsia="仿宋_GB2312" w:cs="仿宋_GB2312"/>
          <w:bCs/>
          <w:color w:val="auto"/>
          <w:sz w:val="32"/>
          <w:szCs w:val="32"/>
          <w:lang w:val="en-US" w:eastAsia="zh-CN"/>
        </w:rPr>
        <w:t>号】，依照程序告知当事人有陈述申辩和听证的权利，当事人在规定时间内未来我局领取视为送达，且在规定时间内未进行陈述申辩和听证，视为放弃陈述申辩和听证的权利。</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通过以上事实，本局认为，当事人开业后已经自行停业连续六个月以上，该行为构成《中华人民共和国个人独资企业法》第三十六条“个人独资企业成立后无正当理由超过六个月未开业的，或者开业后自行停业连续六个月以上的，吊销营业执照。”规定的开业后自行停业连续六个月以上的行为。</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3"/>
        <w:tabs>
          <w:tab w:val="left" w:pos="9060"/>
        </w:tabs>
        <w:spacing w:line="520" w:lineRule="exact"/>
        <w:ind w:firstLine="640" w:firstLineChars="200"/>
        <w:rPr>
          <w:rFonts w:hint="eastAsia" w:ascii="Times New Roman" w:eastAsia="仿宋_GB2312" w:cs="仿宋_GB2312"/>
          <w:color w:val="auto"/>
          <w:u w:val="none"/>
          <w:lang w:eastAsia="zh-CN"/>
        </w:rPr>
      </w:pPr>
      <w:r>
        <w:rPr>
          <w:rFonts w:hint="eastAsia" w:ascii="仿宋_GB2312" w:hAnsi="仿宋_GB2312" w:eastAsia="仿宋_GB2312" w:cs="仿宋_GB2312"/>
          <w:bCs/>
          <w:color w:val="auto"/>
          <w:sz w:val="32"/>
          <w:szCs w:val="32"/>
          <w:u w:val="none"/>
          <w:lang w:val="en-US" w:eastAsia="zh-CN"/>
        </w:rPr>
        <w:t xml:space="preserve">依据《中华人民共和国个人独资企业法》第三十六条“个人独资企业成立后无正当理由超过六个月未开业的，或者开业后自行停业连续六个月以上的，吊销营业执照。”之规定，决定处罚如下:吊销营业执照。 </w:t>
      </w:r>
      <w:r>
        <w:rPr>
          <w:rFonts w:hint="eastAsia" w:ascii="Times New Roman" w:eastAsia="仿宋_GB2312" w:cs="仿宋_GB2312"/>
          <w:color w:val="auto"/>
          <w:u w:val="none"/>
        </w:rPr>
        <w:t xml:space="preserve">   </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color w:val="auto"/>
          <w:sz w:val="32"/>
          <w:szCs w:val="32"/>
          <w:u w:val="none"/>
        </w:rPr>
        <w:t xml:space="preserve"> 如不服本行政处罚决定，可在收到本行政处罚决定书之日起六十日内向</w:t>
      </w:r>
      <w:r>
        <w:rPr>
          <w:rFonts w:hint="eastAsia" w:ascii="仿宋_GB2312" w:hAnsi="仿宋_GB2312" w:eastAsia="仿宋_GB2312" w:cs="仿宋_GB2312"/>
          <w:color w:val="auto"/>
          <w:sz w:val="32"/>
          <w:szCs w:val="32"/>
          <w:u w:val="none"/>
          <w:lang w:eastAsia="zh-CN"/>
        </w:rPr>
        <w:t>乳山市</w:t>
      </w:r>
      <w:r>
        <w:rPr>
          <w:rFonts w:hint="eastAsia" w:ascii="仿宋_GB2312" w:hAnsi="仿宋_GB2312" w:eastAsia="仿宋_GB2312" w:cs="仿宋_GB2312"/>
          <w:color w:val="auto"/>
          <w:sz w:val="32"/>
          <w:szCs w:val="32"/>
          <w:u w:val="none"/>
        </w:rPr>
        <w:t>人民政府申请行政复议，也可以在六个月内依法向</w:t>
      </w:r>
      <w:r>
        <w:rPr>
          <w:rFonts w:hint="eastAsia" w:ascii="仿宋_GB2312" w:hAnsi="仿宋_GB2312" w:eastAsia="仿宋_GB2312" w:cs="仿宋_GB2312"/>
          <w:color w:val="auto"/>
          <w:sz w:val="32"/>
          <w:szCs w:val="32"/>
          <w:u w:val="none"/>
          <w:lang w:eastAsia="zh-CN"/>
        </w:rPr>
        <w:t>威海任一基层</w:t>
      </w:r>
      <w:r>
        <w:rPr>
          <w:rFonts w:hint="eastAsia" w:ascii="仿宋_GB2312" w:hAnsi="仿宋_GB2312" w:eastAsia="仿宋_GB2312" w:cs="仿宋_GB2312"/>
          <w:color w:val="auto"/>
          <w:sz w:val="32"/>
          <w:szCs w:val="32"/>
          <w:u w:val="none"/>
        </w:rPr>
        <w:t>人民法院提起行政诉讼。申请行政复议或者提起行政诉讼期间，行政处罚不停止执行。</w:t>
      </w:r>
    </w:p>
    <w:p>
      <w:pPr>
        <w:pStyle w:val="3"/>
        <w:tabs>
          <w:tab w:val="left" w:pos="9060"/>
        </w:tabs>
        <w:spacing w:line="520" w:lineRule="exact"/>
        <w:rPr>
          <w:rFonts w:hint="eastAsia" w:ascii="仿宋_GB2312" w:hAnsi="仿宋_GB2312" w:eastAsia="仿宋_GB2312" w:cs="仿宋_GB2312"/>
          <w:color w:val="auto"/>
          <w:sz w:val="32"/>
          <w:szCs w:val="32"/>
          <w:u w:val="none"/>
        </w:rPr>
      </w:pP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lang w:val="en-US" w:eastAsia="zh-Hans"/>
        </w:rPr>
      </w:pPr>
    </w:p>
    <w:p>
      <w:pPr>
        <w:spacing w:line="560" w:lineRule="exact"/>
        <w:ind w:right="640" w:firstLine="601"/>
        <w:jc w:val="right"/>
        <w:rPr>
          <w:rFonts w:ascii="Times New Roman" w:hAnsi="Times New Roman" w:eastAsia="仿宋_GB2312" w:cs="仿宋"/>
          <w:color w:val="auto"/>
          <w:sz w:val="32"/>
          <w:szCs w:val="32"/>
        </w:rPr>
      </w:pPr>
      <w:r>
        <w:rPr>
          <w:rFonts w:hint="eastAsia" w:ascii="Times New Roman" w:hAnsi="Times New Roman" w:eastAsia="仿宋_GB2312" w:cs="仿宋"/>
          <w:color w:val="auto"/>
          <w:sz w:val="32"/>
        </w:rPr>
        <w:t>乳山市市场监督管理局</w:t>
      </w:r>
      <w:r>
        <w:rPr>
          <w:rFonts w:hint="eastAsia" w:ascii="Times New Roman" w:hAnsi="Times New Roman" w:eastAsia="仿宋_GB2312" w:cs="仿宋"/>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r>
        <w:rPr>
          <w:rFonts w:hint="eastAsia" w:ascii="仿宋_GB2312" w:hAnsi="Times New Roman" w:eastAsia="仿宋_GB2312" w:cs="仿宋"/>
          <w:color w:val="auto"/>
          <w:sz w:val="32"/>
          <w:lang w:eastAsia="zh-CN"/>
        </w:rPr>
        <w:t>2026年1月26日</w:t>
      </w:r>
      <w:r>
        <w:rPr>
          <w:rFonts w:hint="eastAsia" w:ascii="Times New Roman" w:hAnsi="Times New Roman" w:eastAsia="仿宋_GB2312" w:cs="仿宋_GB2312"/>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672576"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11"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直接连接符 14" o:spid="_x0000_s1026" o:spt="20" style="position:absolute;left:0pt;margin-left:2.15pt;margin-top:31.25pt;height:0.05pt;width:437.05pt;z-index:251672576;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LXLqvrzAQAA6wMAAA4AAABkcnMvZTJvRG9jLnhtbK1TS44T&#10;MRDdI3EHy3vSyUAPo1Y6s5gwbBCMBBygYrvTlvyTy5NOLsEFkNjBiiV7bsNwDMruJgzDJgt64a6y&#10;n5/rPZeXl3tr2E5F1N61fDGbc6ac8FK7bcvfv7t+csEZJnASjHeq5QeF/HL1+NFyCI068703UkVG&#10;JA6bIbS8Tyk0VYWiVxZw5oNytNj5aCFRGreVjDAQuzXV2Xx+Xg0+yhC9UIg0ux4X+cQYTyH0XaeF&#10;Wntxa5VLI2tUBhJJwl4H5KtSbdcpkd50HarETMtJaSojHULxJo/VagnNNkLotZhKgFNKeKDJgnZ0&#10;6JFqDQnYbdT/UFktokffpZnwthqFFEdIxWL+wJu3PQRVtJDVGI6m4/+jFa93N5FpSZ2w4MyBpRu/&#10;+/jtx4fPP79/ovHu6xe2eJZtGgI2hL5yN3HKMNzErHnfRZv/pIbti7WHo7Vqn5igybqu5/XTmjNB&#10;a+cUEEf1Z2uImF4qb1kOWm60y7qhgd0rTCP0NyRPG8cGqri+eJ4Zgbqwo9un0AZSgm5bNqM3Wl5r&#10;Y/IWjNvNlYlsB7kTyjfV8Bcsn7IG7EdcWcowaHoF8oWTLB0CWeToafBcg1WSM6PoJeWoIBNocwqS&#10;5BuXqVXp00lotnk0NkcbLw/F7ypn1APFtalfc5Pdzym+/0ZX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Dd1F2Z1gAAAAcBAAAPAAAAAAAAAAEAIAAAACIAAABkcnMvZG93bnJldi54bWxQSwECFAAU&#10;AAAACACHTuJAtcuq+vMBAADrAwAADgAAAAAAAAABACAAAAAlAQAAZHJzL2Uyb0RvYy54bWxQSwUG&#10;AAAAAAYABgBZAQAAigUAAAAA&#10;">
                <v:fill on="f" focussize="0,0"/>
                <v:stroke weight="1.25pt" color="#000000" joinstyle="round"/>
                <v:imagedata o:title=""/>
                <o:lock v:ext="edit" aspectratio="f"/>
              </v:line>
            </w:pict>
          </mc:Fallback>
        </mc:AlternateContent>
      </w:r>
    </w:p>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Times New Roman" w:hAnsi="Times New Roman" w:eastAsia="仿宋_GB2312" w:cs="仿宋"/>
          <w:color w:val="auto"/>
          <w:sz w:val="32"/>
          <w:szCs w:val="32"/>
          <w:u w:val="none"/>
          <w:lang w:eastAsia="zh-CN"/>
        </w:rPr>
        <w:sectPr>
          <w:footerReference r:id="rId9" w:type="default"/>
          <w:pgSz w:w="11906" w:h="16838"/>
          <w:pgMar w:top="1440" w:right="1800" w:bottom="1440" w:left="1800" w:header="851" w:footer="992" w:gutter="0"/>
          <w:cols w:space="720" w:num="1"/>
          <w:docGrid w:type="lines" w:linePitch="312" w:charSpace="0"/>
        </w:sectPr>
      </w:pPr>
      <w:r>
        <w:rPr>
          <w:rFonts w:ascii="Times New Roman" w:hAnsi="Times New Roman" w:eastAsia="仿宋_GB2312" w:cs="仿宋"/>
          <w:bCs/>
          <w:color w:val="auto"/>
          <w:sz w:val="32"/>
          <w:szCs w:val="32"/>
        </w:rPr>
        <mc:AlternateContent>
          <mc:Choice Requires="wps">
            <w:drawing>
              <wp:anchor distT="0" distB="0" distL="114300" distR="114300" simplePos="0" relativeHeight="251671552"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2"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直接连接符 13" o:spid="_x0000_s1026" o:spt="20" style="position:absolute;left:0pt;margin-left:0pt;margin-top:1638.35pt;height:0.1pt;width:453.75pt;z-index:251671552;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Dkt7m9gEAAOkDAAAOAAAAZHJzL2Uyb0RvYy54bWytU72O&#10;EzEQ7pF4B8s92WRPl4NVNldcOBoEkYAHmNjerCX/4fFlk5fgBZDooKKk5204HoOxNxzH0aRgC++M&#10;Z/zNfJ/Hi8u9NWynImrvWj6bTDlTTnip3bbl795eP3nKGSZwEox3quUHhfxy+fjRYgiNqn3vjVSR&#10;EYjDZggt71MKTVWh6JUFnPigHAU7Hy0kcuO2khEGQremqqfTeTX4KEP0QiHS7moM8iNiPAXQd50W&#10;auXFjVUujahRGUhECXsdkC9Lt12nRHrddagSMy0npqmsVITsTV6r5QKabYTQa3FsAU5p4QEnC9pR&#10;0TuoFSRgN1H/A2W1iB59lybC22okUhQhFrPpA23e9BBU4UJSY7gTHf8frHi1W0emJU1CzZkDSzd+&#10;+/Hbjw+ff37/ROvt1y9sdpZlGgI2lH3l1vHoYVjHzHnfRZv/xIbti7SHO2nVPjFBm+cX83pen3Mm&#10;KDarL4ry1Z+zIWJ6obxl2Wi50S4ThwZ2LzFRPUr9nZK3jWNDy5+dzekeBdAU4nsybCAe6LblJHqj&#10;5bU2Judj3G6uTGQ7yHNQvsyJUP9KyyVWgP2YV0LjhPQK5HMnWToEEsjRw+C5AaskZ0bRO8oWAUKT&#10;QJtTMqm0cfmAKlN6ZJlFHmXN1sbLQ1G7yh5NQOn4OK15xO77ZN9/octf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zkdcAAAAKAQAADwAAAAAAAAABACAAAAAiAAAAZHJzL2Rvd25yZXYueG1sUEsB&#10;AhQAFAAAAAgAh07iQMOS3ub2AQAA6QMAAA4AAAAAAAAAAQAgAAAAJgEAAGRycy9lMm9Eb2MueG1s&#10;UEsFBgAAAAAGAAYAWQEAAI4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rPr>
        <w:t>本文书一式</w:t>
      </w:r>
      <w:r>
        <w:rPr>
          <w:rFonts w:hint="eastAsia" w:ascii="Times New Roman" w:hAnsi="Times New Roman" w:eastAsia="仿宋_GB2312" w:cs="仿宋"/>
          <w:color w:val="auto"/>
          <w:sz w:val="32"/>
          <w:szCs w:val="32"/>
          <w:u w:val="none"/>
          <w:lang w:eastAsia="zh-CN"/>
        </w:rPr>
        <w:t>三</w:t>
      </w:r>
      <w:r>
        <w:rPr>
          <w:rFonts w:hint="eastAsia" w:ascii="Times New Roman" w:hAnsi="Times New Roman" w:eastAsia="仿宋_GB2312" w:cs="仿宋"/>
          <w:color w:val="auto"/>
          <w:sz w:val="32"/>
          <w:szCs w:val="32"/>
        </w:rPr>
        <w:t>份，</w:t>
      </w:r>
      <w:r>
        <w:rPr>
          <w:rFonts w:hint="eastAsia" w:ascii="Times New Roman" w:hAnsi="Times New Roman" w:eastAsia="仿宋_GB2312" w:cs="仿宋"/>
          <w:color w:val="auto"/>
          <w:sz w:val="32"/>
          <w:szCs w:val="32"/>
          <w:lang w:eastAsia="zh-CN"/>
        </w:rPr>
        <w:t>一</w:t>
      </w:r>
      <w:r>
        <w:rPr>
          <w:rFonts w:hint="eastAsia" w:ascii="Times New Roman" w:hAnsi="Times New Roman" w:eastAsia="仿宋_GB2312" w:cs="仿宋"/>
          <w:color w:val="auto"/>
          <w:sz w:val="32"/>
          <w:szCs w:val="32"/>
        </w:rPr>
        <w:t>份送达，一份归档，</w:t>
      </w:r>
      <w:r>
        <w:rPr>
          <w:rFonts w:hint="eastAsia" w:ascii="Times New Roman" w:hAnsi="Times New Roman" w:eastAsia="仿宋_GB2312" w:cs="仿宋"/>
          <w:color w:val="auto"/>
          <w:sz w:val="32"/>
          <w:szCs w:val="32"/>
          <w:u w:val="none"/>
          <w:lang w:eastAsia="zh-CN"/>
        </w:rPr>
        <w:t>一份办案机构留存。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r>
        <w:rPr>
          <w:rFonts w:hint="default" w:ascii="方正小标宋简体" w:hAnsi="方正小标宋简体" w:eastAsia="方正小标宋简体" w:cs="方正小标宋简体"/>
          <w:color w:val="auto"/>
          <w:sz w:val="44"/>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r>
        <w:rPr>
          <w:rFonts w:hint="eastAsia" w:ascii="Times New Roman" w:hAnsi="Times New Roman" w:eastAsia="仿宋_GB2312" w:cs="Mongolian Baiti"/>
          <w:color w:val="auto"/>
          <w:sz w:val="32"/>
        </w:rPr>
        <w:t>乳市监处罚〔202</w:t>
      </w:r>
      <w:r>
        <w:rPr>
          <w:rFonts w:hint="eastAsia" w:ascii="Times New Roman" w:hAnsi="Times New Roman" w:eastAsia="仿宋_GB2312" w:cs="Mongolian Baiti"/>
          <w:color w:val="auto"/>
          <w:sz w:val="32"/>
          <w:lang w:val="en-US" w:eastAsia="zh-CN"/>
        </w:rPr>
        <w:t>6</w:t>
      </w:r>
      <w:r>
        <w:rPr>
          <w:rFonts w:hint="eastAsia" w:ascii="Times New Roman" w:hAnsi="Times New Roman" w:eastAsia="仿宋_GB2312" w:cs="Mongolian Baiti"/>
          <w:color w:val="auto"/>
          <w:sz w:val="32"/>
        </w:rPr>
        <w:t>〕</w:t>
      </w:r>
      <w:r>
        <w:rPr>
          <w:rFonts w:hint="eastAsia" w:ascii="Times New Roman" w:hAnsi="Times New Roman" w:eastAsia="仿宋_GB2312" w:cs="Mongolian Baiti"/>
          <w:color w:val="auto"/>
          <w:sz w:val="32"/>
          <w:lang w:val="en-US" w:eastAsia="zh-CN"/>
        </w:rPr>
        <w:t>115</w:t>
      </w:r>
      <w:r>
        <w:rPr>
          <w:rFonts w:hint="eastAsia" w:ascii="Times New Roman" w:hAnsi="Times New Roman" w:eastAsia="仿宋_GB2312" w:cs="Mongolian Baiti"/>
          <w:color w:val="auto"/>
          <w:sz w:val="32"/>
        </w:rPr>
        <w:t>号</w:t>
      </w:r>
    </w:p>
    <w:p>
      <w:pPr>
        <w:spacing w:line="520" w:lineRule="exact"/>
        <w:ind w:left="140" w:hanging="140"/>
        <w:rPr>
          <w:rFonts w:hint="eastAsia" w:ascii="Times New Roman" w:hAnsi="Times New Roman" w:eastAsia="仿宋_GB2312" w:cs="Mongolian Baiti"/>
          <w:bCs/>
          <w:color w:val="auto"/>
          <w:sz w:val="32"/>
          <w:szCs w:val="32"/>
          <w:u w:val="none"/>
        </w:rPr>
      </w:pPr>
      <w:r>
        <w:rPr>
          <w:rFonts w:hint="eastAsia" w:ascii="Times New Roman" w:hAnsi="Times New Roman" w:eastAsia="仿宋_GB2312" w:cs="Mongolian Baiti"/>
          <w:bCs/>
          <w:color w:val="auto"/>
          <w:kern w:val="1"/>
          <w:sz w:val="32"/>
          <w:szCs w:val="32"/>
          <w:u w:val="none"/>
        </w:rPr>
        <w:t>当事人：</w:t>
      </w:r>
      <w:r>
        <w:rPr>
          <w:rFonts w:hint="eastAsia" w:ascii="仿宋_GB2312" w:hAnsi="仿宋_GB2312" w:eastAsia="仿宋_GB2312" w:cs="仿宋_GB2312"/>
          <w:bCs/>
          <w:color w:val="auto"/>
          <w:sz w:val="32"/>
          <w:szCs w:val="32"/>
          <w:u w:val="none"/>
          <w:lang w:val="en-US" w:eastAsia="zh-CN"/>
        </w:rPr>
        <w:t>乳山市守敬养鸡场</w:t>
      </w:r>
      <w:r>
        <w:rPr>
          <w:rFonts w:hint="eastAsia" w:ascii="仿宋_GB2312" w:hAnsi="Times New Roman" w:eastAsia="仿宋_GB2312"/>
          <w:color w:val="auto"/>
          <w:sz w:val="32"/>
          <w:szCs w:val="32"/>
          <w:u w:val="none"/>
          <w:lang w:val="en-US" w:eastAsia="zh-CN"/>
        </w:rPr>
        <w:t xml:space="preserve">                  </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sz w:val="32"/>
          <w:szCs w:val="32"/>
          <w:u w:val="none"/>
        </w:rPr>
      </w:pPr>
      <w:r>
        <w:rPr>
          <w:rFonts w:hint="eastAsia" w:ascii="Times New Roman" w:hAnsi="Times New Roman" w:eastAsia="仿宋_GB2312" w:cs="微软雅黑"/>
          <w:bCs/>
          <w:color w:val="auto"/>
          <w:kern w:val="1"/>
          <w:sz w:val="32"/>
          <w:szCs w:val="32"/>
          <w:u w:val="none"/>
        </w:rPr>
        <w:t>主体资格证照</w:t>
      </w:r>
      <w:r>
        <w:rPr>
          <w:rFonts w:hint="eastAsia" w:ascii="Times New Roman" w:hAnsi="Times New Roman" w:eastAsia="仿宋_GB2312" w:cs="Mongolian Baiti"/>
          <w:color w:val="auto"/>
          <w:kern w:val="1"/>
          <w:sz w:val="32"/>
          <w:szCs w:val="32"/>
          <w:u w:val="none"/>
        </w:rPr>
        <w:t>名称：</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lang w:val="en-US" w:eastAsia="zh-CN"/>
        </w:rPr>
        <w:t>营业执照</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统一社会信用代码：</w:t>
      </w:r>
      <w:r>
        <w:rPr>
          <w:rFonts w:hint="eastAsia" w:ascii="仿宋_GB2312" w:hAnsi="仿宋_GB2312" w:eastAsia="仿宋_GB2312" w:cs="仿宋_GB2312"/>
          <w:bCs/>
          <w:color w:val="auto"/>
          <w:sz w:val="32"/>
          <w:szCs w:val="32"/>
          <w:u w:val="none"/>
          <w:lang w:val="en-US" w:eastAsia="zh-CN"/>
        </w:rPr>
        <w:t>91371083MA3CBLFE06</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住所（住址）：</w:t>
      </w:r>
      <w:r>
        <w:rPr>
          <w:rFonts w:hint="eastAsia" w:ascii="仿宋_GB2312" w:hAnsi="仿宋_GB2312" w:eastAsia="仿宋_GB2312" w:cs="仿宋_GB2312"/>
          <w:bCs/>
          <w:color w:val="auto"/>
          <w:sz w:val="32"/>
          <w:szCs w:val="32"/>
          <w:u w:val="none"/>
          <w:lang w:val="en-US" w:eastAsia="zh-CN"/>
        </w:rPr>
        <w:t>山东省威海市乳山市乳山口镇北唐家村</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法定代表人（负责人</w:t>
      </w:r>
      <w:r>
        <w:rPr>
          <w:rFonts w:hint="eastAsia" w:ascii="Times New Roman" w:hAnsi="Times New Roman" w:eastAsia="仿宋_GB2312" w:cs="Mongolian Baiti"/>
          <w:color w:val="auto"/>
          <w:kern w:val="1"/>
          <w:sz w:val="32"/>
          <w:szCs w:val="32"/>
          <w:u w:val="none"/>
          <w:lang w:eastAsia="zh-CN"/>
        </w:rPr>
        <w:t>、经营者</w:t>
      </w:r>
      <w:r>
        <w:rPr>
          <w:rFonts w:hint="eastAsia" w:ascii="Times New Roman" w:hAnsi="Times New Roman" w:eastAsia="仿宋_GB2312" w:cs="Mongolian Baiti"/>
          <w:color w:val="auto"/>
          <w:kern w:val="1"/>
          <w:sz w:val="32"/>
          <w:szCs w:val="32"/>
          <w:u w:val="none"/>
        </w:rPr>
        <w:t>）：</w:t>
      </w:r>
      <w:r>
        <w:rPr>
          <w:rFonts w:hint="eastAsia" w:ascii="仿宋_GB2312" w:hAnsi="仿宋_GB2312" w:eastAsia="仿宋_GB2312" w:cs="仿宋_GB2312"/>
          <w:bCs/>
          <w:color w:val="auto"/>
          <w:sz w:val="32"/>
          <w:szCs w:val="32"/>
          <w:u w:val="none"/>
          <w:lang w:val="en-US" w:eastAsia="zh-CN"/>
        </w:rPr>
        <w:t>于守敬</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仿宋_GB2312" w:hAnsi="方正仿宋_GBK" w:eastAsia="仿宋_GB2312"/>
          <w:b/>
          <w:strike/>
          <w:color w:val="auto"/>
          <w:spacing w:val="-49"/>
          <w:u w:val="none"/>
        </w:rPr>
      </w:pPr>
      <w:r>
        <w:rPr>
          <w:rFonts w:hint="eastAsia" w:ascii="Times New Roman" w:hAnsi="Times New Roman" w:eastAsia="仿宋_GB2312" w:cs="Mongolian Baiti"/>
          <w:color w:val="auto"/>
          <w:kern w:val="1"/>
          <w:sz w:val="32"/>
          <w:szCs w:val="32"/>
          <w:u w:val="none"/>
          <w:lang w:val="en-US" w:eastAsia="zh-CN"/>
        </w:rPr>
        <w:t>身份证件</w:t>
      </w:r>
      <w:r>
        <w:rPr>
          <w:rFonts w:hint="eastAsia" w:ascii="Times New Roman" w:hAnsi="Times New Roman" w:eastAsia="仿宋_GB2312" w:cs="Mongolian Baiti"/>
          <w:color w:val="auto"/>
          <w:kern w:val="1"/>
          <w:sz w:val="32"/>
          <w:szCs w:val="32"/>
          <w:u w:val="none"/>
        </w:rPr>
        <w:t>号码：370630</w:t>
      </w:r>
      <w:r>
        <w:rPr>
          <w:rFonts w:hint="eastAsia" w:ascii="Times New Roman" w:hAnsi="Times New Roman" w:eastAsia="仿宋_GB2312" w:cs="Mongolian Baiti"/>
          <w:color w:val="auto"/>
          <w:kern w:val="1"/>
          <w:sz w:val="32"/>
          <w:szCs w:val="32"/>
          <w:u w:val="none"/>
          <w:lang w:val="en-US" w:eastAsia="zh-CN"/>
        </w:rPr>
        <w:t>************</w:t>
      </w:r>
      <w:r>
        <w:rPr>
          <w:rFonts w:hint="eastAsia" w:ascii="Times New Roman" w:hAnsi="Times New Roman" w:eastAsia="仿宋_GB2312" w:cs="Mongolian Baiti"/>
          <w:color w:val="auto"/>
          <w:kern w:val="1"/>
          <w:sz w:val="32"/>
          <w:szCs w:val="32"/>
          <w:u w:val="none"/>
        </w:rPr>
        <w:t xml:space="preserve">                   </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乳山市守敬养鸡场2020年度、2023年度、2024年度均未申报企业年报。其行为涉嫌违反《中华人民共和国个人独资企业法》第三十六条之规定，为查明事实，本局于2025年09月15日立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我局于2025年9月26日前往乳山市行政审批服务局档案室提取当事人登记档案，未查询到当事人住所信息材料。</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u w:val="none"/>
          <w:lang w:val="en-US" w:eastAsia="zh-CN"/>
        </w:rPr>
        <w:t>当事人于2016-6-3设立，因未依照《企业信息公示暂行条例》第八条规定的期限公示年度报告，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2021年7月12日、2024年7月12日、2025年7月11日，3次被列入经营异常名录。2025年09月16日，我局执法人员根据企业注册信息依法对山东省威海市乳山市乳山口镇北唐家村进行现场检查。经现场核查，当事人住所查无该企业。拨打企业的联系电话，无法联系到当事人。执法人员采取拍照录像方式进行了全程记录。另查明，当事人未办理税务登记；社会保险无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1、乳山市行政审批服务局向我局出具的当事人企业信息、负责人信息打印件各1份。证明当事人主体资格的事实；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w:t>
      </w:r>
      <w:r>
        <w:rPr>
          <w:rFonts w:hint="eastAsia" w:ascii="仿宋_GB2312" w:hAnsi="仿宋_GB2312" w:eastAsia="仿宋_GB2312" w:cs="仿宋_GB2312"/>
          <w:bCs/>
          <w:color w:val="auto"/>
          <w:sz w:val="32"/>
          <w:szCs w:val="32"/>
          <w:u w:val="none"/>
          <w:lang w:val="en-US" w:eastAsia="zh-CN"/>
        </w:rPr>
        <w:t>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3、我局向国家税务总局乳山市税务局、乳山市人力资源和社会保障局乳山市社会保险事业中心</w:t>
      </w:r>
      <w:r>
        <w:rPr>
          <w:rFonts w:hint="eastAsia" w:ascii="仿宋_GB2312" w:hAnsi="仿宋_GB2312" w:eastAsia="仿宋_GB2312" w:cs="仿宋_GB2312"/>
          <w:bCs/>
          <w:sz w:val="32"/>
          <w:szCs w:val="32"/>
          <w:u w:val="none"/>
          <w:lang w:val="en-US" w:eastAsia="zh-CN"/>
        </w:rPr>
        <w:t>出具的协助调查函</w:t>
      </w:r>
      <w:r>
        <w:rPr>
          <w:rFonts w:hint="eastAsia" w:ascii="仿宋_GB2312" w:hAnsi="仿宋_GB2312" w:eastAsia="仿宋_GB2312" w:cs="仿宋_GB2312"/>
          <w:bCs/>
          <w:color w:val="auto"/>
          <w:sz w:val="32"/>
          <w:szCs w:val="32"/>
          <w:u w:val="none"/>
          <w:lang w:val="en-US" w:eastAsia="zh-CN"/>
        </w:rPr>
        <w:t>（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市乳山口镇人民政府出具的证明复印件各1份。证明当事人开业后自行停业连续六个月以上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以上证据和笔录均由相关人（单位）签名盖章认可。</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Times New Roman" w:hAnsi="Times New Roman" w:eastAsia="仿宋_GB2312" w:cs="仿宋_GB2312"/>
          <w:bCs/>
          <w:color w:val="auto"/>
          <w:sz w:val="32"/>
          <w:szCs w:val="32"/>
          <w:lang w:val="en-US" w:eastAsia="zh-CN"/>
        </w:rPr>
        <w:t>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08</w:t>
      </w:r>
      <w:r>
        <w:rPr>
          <w:rFonts w:hint="eastAsia" w:ascii="Times New Roman" w:hAnsi="Times New Roman" w:eastAsia="仿宋_GB2312" w:cs="仿宋_GB2312"/>
          <w:bCs/>
          <w:color w:val="auto"/>
          <w:sz w:val="32"/>
          <w:szCs w:val="32"/>
          <w:lang w:val="en-US" w:eastAsia="zh-CN"/>
        </w:rPr>
        <w:t>日向当事人直接送达了《行政处罚告知书》【乳市监罚告〔202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648</w:t>
      </w:r>
      <w:r>
        <w:rPr>
          <w:rFonts w:hint="eastAsia" w:ascii="Times New Roman" w:hAnsi="Times New Roman" w:eastAsia="仿宋_GB2312" w:cs="仿宋_GB2312"/>
          <w:bCs/>
          <w:color w:val="auto"/>
          <w:sz w:val="32"/>
          <w:szCs w:val="32"/>
          <w:lang w:val="en-US" w:eastAsia="zh-CN"/>
        </w:rPr>
        <w:t>号】，因在当事人登记的住所无法联系到当事人，无法直接送达。我局于202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10</w:t>
      </w:r>
      <w:r>
        <w:rPr>
          <w:rFonts w:hint="eastAsia" w:ascii="Times New Roman" w:hAnsi="Times New Roman" w:eastAsia="仿宋_GB2312" w:cs="仿宋_GB2312"/>
          <w:bCs/>
          <w:color w:val="auto"/>
          <w:sz w:val="32"/>
          <w:szCs w:val="32"/>
          <w:lang w:val="en-US" w:eastAsia="zh-CN"/>
        </w:rPr>
        <w:t>日向当事人邮寄送达了《行政处罚告知书》【乳市监罚告〔202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648</w:t>
      </w:r>
      <w:r>
        <w:rPr>
          <w:rFonts w:hint="eastAsia" w:ascii="Times New Roman" w:hAnsi="Times New Roman" w:eastAsia="仿宋_GB2312" w:cs="仿宋_GB2312"/>
          <w:bCs/>
          <w:color w:val="auto"/>
          <w:sz w:val="32"/>
          <w:szCs w:val="32"/>
          <w:lang w:val="en-US" w:eastAsia="zh-CN"/>
        </w:rPr>
        <w:t>号】，202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日我局收到当事人未签收退回的邮寄信件，2025年12月17日我局在乳山市政府公开信息网站公示了《行政处罚告知书》【乳市监罚告〔202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648</w:t>
      </w:r>
      <w:r>
        <w:rPr>
          <w:rFonts w:hint="eastAsia" w:ascii="Times New Roman" w:hAnsi="Times New Roman" w:eastAsia="仿宋_GB2312" w:cs="仿宋_GB2312"/>
          <w:bCs/>
          <w:color w:val="auto"/>
          <w:sz w:val="32"/>
          <w:szCs w:val="32"/>
          <w:lang w:val="en-US" w:eastAsia="zh-CN"/>
        </w:rPr>
        <w:t>号】，依照程序告知当事人有陈述申辩和听证的权利，当事人在规定时间内未来我局领取视为送达，且在规定时间内未进行陈述申辩和听证，视为放弃陈述申辩和听证的权利。</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通过以上事实，本局认为，当事人开业后已经自行停业连续六个月以上，该行为构成《中华人民共和国个人独资企业法》第三十六条“个人独资企业成立后无正当理由超过六个月未开业的，或者开业后自行停业连续六个月以上的，吊销营业执照。”规定的开业后自行停业连续六个月以上的行为。</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3"/>
        <w:tabs>
          <w:tab w:val="left" w:pos="9060"/>
        </w:tabs>
        <w:spacing w:line="520" w:lineRule="exact"/>
        <w:ind w:firstLine="640" w:firstLineChars="200"/>
        <w:rPr>
          <w:rFonts w:hint="eastAsia" w:ascii="Times New Roman" w:eastAsia="仿宋_GB2312" w:cs="仿宋_GB2312"/>
          <w:color w:val="auto"/>
          <w:u w:val="none"/>
          <w:lang w:eastAsia="zh-CN"/>
        </w:rPr>
      </w:pPr>
      <w:r>
        <w:rPr>
          <w:rFonts w:hint="eastAsia" w:ascii="仿宋_GB2312" w:hAnsi="仿宋_GB2312" w:eastAsia="仿宋_GB2312" w:cs="仿宋_GB2312"/>
          <w:bCs/>
          <w:color w:val="auto"/>
          <w:sz w:val="32"/>
          <w:szCs w:val="32"/>
          <w:u w:val="none"/>
          <w:lang w:val="en-US" w:eastAsia="zh-CN"/>
        </w:rPr>
        <w:t xml:space="preserve">依据《中华人民共和国个人独资企业法》第三十六条“个人独资企业成立后无正当理由超过六个月未开业的，或者开业后自行停业连续六个月以上的，吊销营业执照。”之规定，决定处罚如下:吊销营业执照。 </w:t>
      </w:r>
      <w:r>
        <w:rPr>
          <w:rFonts w:hint="eastAsia" w:ascii="Times New Roman" w:eastAsia="仿宋_GB2312" w:cs="仿宋_GB2312"/>
          <w:color w:val="auto"/>
          <w:u w:val="none"/>
        </w:rPr>
        <w:t xml:space="preserve">   </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color w:val="auto"/>
          <w:sz w:val="32"/>
          <w:szCs w:val="32"/>
          <w:u w:val="none"/>
        </w:rPr>
        <w:t>如不服本行政处罚决定，可在收到本行政处罚决定书之日起六十日内向</w:t>
      </w:r>
      <w:r>
        <w:rPr>
          <w:rFonts w:hint="eastAsia" w:ascii="仿宋_GB2312" w:hAnsi="仿宋_GB2312" w:eastAsia="仿宋_GB2312" w:cs="仿宋_GB2312"/>
          <w:color w:val="auto"/>
          <w:sz w:val="32"/>
          <w:szCs w:val="32"/>
          <w:u w:val="none"/>
          <w:lang w:eastAsia="zh-CN"/>
        </w:rPr>
        <w:t>乳山市</w:t>
      </w:r>
      <w:r>
        <w:rPr>
          <w:rFonts w:hint="eastAsia" w:ascii="仿宋_GB2312" w:hAnsi="仿宋_GB2312" w:eastAsia="仿宋_GB2312" w:cs="仿宋_GB2312"/>
          <w:color w:val="auto"/>
          <w:sz w:val="32"/>
          <w:szCs w:val="32"/>
          <w:u w:val="none"/>
        </w:rPr>
        <w:t>人民政府申请行政复议，也可以在六个月内依法向</w:t>
      </w:r>
      <w:r>
        <w:rPr>
          <w:rFonts w:hint="eastAsia" w:ascii="仿宋_GB2312" w:hAnsi="仿宋_GB2312" w:eastAsia="仿宋_GB2312" w:cs="仿宋_GB2312"/>
          <w:color w:val="auto"/>
          <w:sz w:val="32"/>
          <w:szCs w:val="32"/>
          <w:u w:val="none"/>
          <w:lang w:eastAsia="zh-CN"/>
        </w:rPr>
        <w:t>威海任一基层</w:t>
      </w:r>
      <w:r>
        <w:rPr>
          <w:rFonts w:hint="eastAsia" w:ascii="仿宋_GB2312" w:hAnsi="仿宋_GB2312" w:eastAsia="仿宋_GB2312" w:cs="仿宋_GB2312"/>
          <w:color w:val="auto"/>
          <w:sz w:val="32"/>
          <w:szCs w:val="32"/>
          <w:u w:val="none"/>
        </w:rPr>
        <w:t>人民法院提起行政诉讼。申请行政复议或者提起行政诉讼期间，行政处罚不停止执行。</w:t>
      </w:r>
    </w:p>
    <w:p>
      <w:pPr>
        <w:pStyle w:val="3"/>
        <w:tabs>
          <w:tab w:val="left" w:pos="9060"/>
        </w:tabs>
        <w:spacing w:line="520" w:lineRule="exact"/>
        <w:rPr>
          <w:rFonts w:hint="eastAsia" w:ascii="仿宋_GB2312" w:hAnsi="仿宋_GB2312" w:eastAsia="仿宋_GB2312" w:cs="仿宋_GB2312"/>
          <w:color w:val="auto"/>
          <w:sz w:val="32"/>
          <w:szCs w:val="32"/>
          <w:u w:val="none"/>
          <w:lang w:val="en-US" w:eastAsia="zh-Hans"/>
        </w:rPr>
      </w:pPr>
    </w:p>
    <w:p>
      <w:pPr>
        <w:spacing w:line="560" w:lineRule="exact"/>
        <w:ind w:right="640" w:firstLine="601"/>
        <w:jc w:val="right"/>
        <w:rPr>
          <w:rFonts w:ascii="Times New Roman" w:hAnsi="Times New Roman" w:eastAsia="仿宋_GB2312" w:cs="仿宋"/>
          <w:color w:val="auto"/>
          <w:sz w:val="32"/>
          <w:szCs w:val="32"/>
        </w:rPr>
      </w:pPr>
      <w:r>
        <w:rPr>
          <w:rFonts w:hint="eastAsia" w:ascii="Times New Roman" w:hAnsi="Times New Roman" w:eastAsia="仿宋_GB2312" w:cs="仿宋"/>
          <w:color w:val="auto"/>
          <w:sz w:val="32"/>
        </w:rPr>
        <w:t>乳山市市场监督管理局</w:t>
      </w:r>
      <w:r>
        <w:rPr>
          <w:rFonts w:hint="eastAsia" w:ascii="Times New Roman" w:hAnsi="Times New Roman" w:eastAsia="仿宋_GB2312" w:cs="仿宋"/>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r>
        <w:rPr>
          <w:rFonts w:hint="eastAsia" w:ascii="仿宋_GB2312" w:hAnsi="Times New Roman" w:eastAsia="仿宋_GB2312" w:cs="仿宋"/>
          <w:color w:val="auto"/>
          <w:sz w:val="32"/>
          <w:lang w:eastAsia="zh-CN"/>
        </w:rPr>
        <w:t>2026年1月26日</w:t>
      </w:r>
      <w:r>
        <w:rPr>
          <w:rFonts w:hint="eastAsia" w:ascii="Times New Roman" w:hAnsi="Times New Roman" w:eastAsia="仿宋_GB2312" w:cs="仿宋_GB2312"/>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674624"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13"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直接连接符 14" o:spid="_x0000_s1026" o:spt="20" style="position:absolute;left:0pt;margin-left:2.15pt;margin-top:31.25pt;height:0.05pt;width:437.05pt;z-index:251674624;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L+hIMTzAQAA6wMAAA4AAABkcnMvZTJvRG9jLnhtbK1TzY7T&#10;MBC+I/EOlu806S5ZVlHTPWxZLggqAQ8wdZzGkv/k8TbtS/ACSNzgxJE7b7PLYzB2QlmWSw/k4MzY&#10;nz/P93m8uNobzXYyoHK24fNZyZm0wrXKbhv+4f3Ns0vOMIJtQTsrG36QyK+WT58sBl/LM9c73crA&#10;iMRiPfiG9zH6uihQ9NIAzpyXlhY7FwxESsO2aAMMxG50cVaWF8XgQuuDExKRZlfjIp8YwymEruuU&#10;kCsnbo20cWQNUkMkSdgrj3yZq+06KeLbrkMZmW44KY15pEMo3qSxWC6g3gbwvRJTCXBKCY80GVCW&#10;Dj1SrSACuw3qHyqjRHDoujgTzhSjkOwIqZiXj7x514OXWQtZjf5oOv4/WvFmtw5MtdQJ55xZMHTj&#10;95++33388vPHZxrvv31l8+fJpsFjTehruw5Thn4dkuZ9F0z6kxq2z9YejtbKfWSCJquqKqvzijNB&#10;axcUEEfxZ6sPGF9JZ1gKGq6VTbqhht1rjCP0NyRNa8sGqri6fJEYgbqwo9un0HhSgnabN6PTqr1R&#10;WqctGLabax3YDlIn5G+q4S9YOmUF2I+4vJRgUPcS2pe2ZfHgySJLT4OnGoxsOdOSXlKKMjKC0qcg&#10;Sb62iVrmPp2EJptHY1O0ce0h+12kjHoguzb1a2qyhznFD9/o8h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Dd1F2Z1gAAAAcBAAAPAAAAAAAAAAEAIAAAACIAAABkcnMvZG93bnJldi54bWxQSwECFAAU&#10;AAAACACHTuJAv6EgxPMBAADrAwAADgAAAAAAAAABACAAAAAlAQAAZHJzL2Uyb0RvYy54bWxQSwUG&#10;AAAAAAYABgBZAQAAigUAAAAA&#10;">
                <v:fill on="f" focussize="0,0"/>
                <v:stroke weight="1.25pt" color="#000000" joinstyle="round"/>
                <v:imagedata o:title=""/>
                <o:lock v:ext="edit" aspectratio="f"/>
              </v:line>
            </w:pict>
          </mc:Fallback>
        </mc:AlternateContent>
      </w:r>
    </w:p>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Times New Roman" w:hAnsi="Times New Roman" w:eastAsia="仿宋_GB2312" w:cs="仿宋"/>
          <w:color w:val="auto"/>
          <w:sz w:val="32"/>
          <w:szCs w:val="32"/>
          <w:u w:val="none"/>
          <w:lang w:eastAsia="zh-CN"/>
        </w:rPr>
        <w:sectPr>
          <w:footerReference r:id="rId10" w:type="default"/>
          <w:pgSz w:w="11906" w:h="16838"/>
          <w:pgMar w:top="1440" w:right="1800" w:bottom="1440" w:left="1800" w:header="851" w:footer="992" w:gutter="0"/>
          <w:cols w:space="720" w:num="1"/>
          <w:docGrid w:type="lines" w:linePitch="312" w:charSpace="0"/>
        </w:sectPr>
      </w:pPr>
      <w:r>
        <w:rPr>
          <w:rFonts w:ascii="Times New Roman" w:hAnsi="Times New Roman" w:eastAsia="仿宋_GB2312" w:cs="仿宋"/>
          <w:bCs/>
          <w:color w:val="auto"/>
          <w:sz w:val="32"/>
          <w:szCs w:val="32"/>
        </w:rPr>
        <mc:AlternateContent>
          <mc:Choice Requires="wps">
            <w:drawing>
              <wp:anchor distT="0" distB="0" distL="114300" distR="114300" simplePos="0" relativeHeight="251673600"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4"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直接连接符 13" o:spid="_x0000_s1026" o:spt="20" style="position:absolute;left:0pt;margin-left:0pt;margin-top:1638.35pt;height:0.1pt;width:453.75pt;z-index:251673600;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BXp/3T9wEAAOkDAAAOAAAAZHJzL2Uyb0RvYy54bWytU72O&#10;EzEQ7pF4B8s92STH5WCVzRUXjgZBJOABJrY3a8l/eHzZ5CV4ASQ6qCiv5204HoOxN4TjaFKwhXfG&#10;M/5mvs/j+eXOGrZVEbV3DZ+MxpwpJ7zUbtPw9++unzzjDBM4CcY71fC9Qn65ePxo3odaTX3njVSR&#10;EYjDug8N71IKdVWh6JQFHPmgHAVbHy0kcuOmkhF6Qremmo7Hs6r3UYbohUKk3eUQ5AfEeAqgb1st&#10;1NKLG6tcGlCjMpCIEnY6IF+UbttWifSmbVElZhpOTFNZqQjZ67xWiznUmwih0+LQApzSwgNOFrSj&#10;okeoJSRgN1H/A2W1iB59m0bC22ogUhQhFpPxA23edhBU4UJSYziKjv8PVrzeriLTkibhKWcOLN34&#10;3afbHx+//Pz+mda7b1/Z5CzL1AesKfvKreLBw7CKmfOujTb/iQ3bFWn3R2nVLjFBm+cXs+lses6Z&#10;oNhkelGUr/6cDRHTS+Uty0bDjXaZONSwfYWJ6lHq75S8bRzrG/78bEb3KICmED+QYQPxQLcpJ9Eb&#10;La+1MTkf42Z9ZSLbQp6D8mVOhPpXWi6xBOyGvBIaJqRTIF84ydI+kECOHgbPDVglOTOK3lG2CBDq&#10;BNqckkmljcsHVJnSA8ss8iBrttZe7ovaVfZoAkrHh2nNI3bfJ/v+C138Al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Ivv85HXAAAACgEAAA8AAAAAAAAAAQAgAAAAIgAAAGRycy9kb3ducmV2LnhtbFBL&#10;AQIUABQAAAAIAIdO4kBXp/3T9wEAAOkDAAAOAAAAAAAAAAEAIAAAACYBAABkcnMvZTJvRG9jLnht&#10;bFBLBQYAAAAABgAGAFkBAACPBQ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rPr>
        <w:t>本文书一式</w:t>
      </w:r>
      <w:r>
        <w:rPr>
          <w:rFonts w:hint="eastAsia" w:ascii="Times New Roman" w:hAnsi="Times New Roman" w:eastAsia="仿宋_GB2312" w:cs="仿宋"/>
          <w:color w:val="auto"/>
          <w:sz w:val="32"/>
          <w:szCs w:val="32"/>
          <w:u w:val="none"/>
          <w:lang w:eastAsia="zh-CN"/>
        </w:rPr>
        <w:t>三</w:t>
      </w:r>
      <w:r>
        <w:rPr>
          <w:rFonts w:hint="eastAsia" w:ascii="Times New Roman" w:hAnsi="Times New Roman" w:eastAsia="仿宋_GB2312" w:cs="仿宋"/>
          <w:color w:val="auto"/>
          <w:sz w:val="32"/>
          <w:szCs w:val="32"/>
        </w:rPr>
        <w:t>份，</w:t>
      </w:r>
      <w:r>
        <w:rPr>
          <w:rFonts w:hint="eastAsia" w:ascii="Times New Roman" w:hAnsi="Times New Roman" w:eastAsia="仿宋_GB2312" w:cs="仿宋"/>
          <w:color w:val="auto"/>
          <w:sz w:val="32"/>
          <w:szCs w:val="32"/>
          <w:lang w:eastAsia="zh-CN"/>
        </w:rPr>
        <w:t>一</w:t>
      </w:r>
      <w:r>
        <w:rPr>
          <w:rFonts w:hint="eastAsia" w:ascii="Times New Roman" w:hAnsi="Times New Roman" w:eastAsia="仿宋_GB2312" w:cs="仿宋"/>
          <w:color w:val="auto"/>
          <w:sz w:val="32"/>
          <w:szCs w:val="32"/>
        </w:rPr>
        <w:t>份送达，一份归档，</w:t>
      </w:r>
      <w:r>
        <w:rPr>
          <w:rFonts w:hint="eastAsia" w:ascii="Times New Roman" w:hAnsi="Times New Roman" w:eastAsia="仿宋_GB2312" w:cs="仿宋"/>
          <w:color w:val="auto"/>
          <w:sz w:val="32"/>
          <w:szCs w:val="32"/>
          <w:u w:val="none"/>
          <w:lang w:eastAsia="zh-CN"/>
        </w:rPr>
        <w:t>一份办案机构留存。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r>
        <w:rPr>
          <w:rFonts w:hint="default" w:ascii="方正小标宋简体" w:hAnsi="方正小标宋简体" w:eastAsia="方正小标宋简体" w:cs="方正小标宋简体"/>
          <w:color w:val="auto"/>
          <w:sz w:val="44"/>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r>
        <w:rPr>
          <w:rFonts w:hint="eastAsia" w:ascii="Times New Roman" w:hAnsi="Times New Roman" w:eastAsia="仿宋_GB2312" w:cs="Mongolian Baiti"/>
          <w:color w:val="auto"/>
          <w:sz w:val="32"/>
        </w:rPr>
        <w:t>乳市监处罚〔202</w:t>
      </w:r>
      <w:r>
        <w:rPr>
          <w:rFonts w:hint="eastAsia" w:ascii="Times New Roman" w:hAnsi="Times New Roman" w:eastAsia="仿宋_GB2312" w:cs="Mongolian Baiti"/>
          <w:color w:val="auto"/>
          <w:sz w:val="32"/>
          <w:lang w:val="en-US" w:eastAsia="zh-CN"/>
        </w:rPr>
        <w:t>6</w:t>
      </w:r>
      <w:r>
        <w:rPr>
          <w:rFonts w:hint="eastAsia" w:ascii="Times New Roman" w:hAnsi="Times New Roman" w:eastAsia="仿宋_GB2312" w:cs="Mongolian Baiti"/>
          <w:color w:val="auto"/>
          <w:sz w:val="32"/>
        </w:rPr>
        <w:t>〕</w:t>
      </w:r>
      <w:r>
        <w:rPr>
          <w:rFonts w:hint="eastAsia" w:ascii="Times New Roman" w:hAnsi="Times New Roman" w:eastAsia="仿宋_GB2312" w:cs="Mongolian Baiti"/>
          <w:color w:val="auto"/>
          <w:sz w:val="32"/>
          <w:lang w:val="en-US" w:eastAsia="zh-CN"/>
        </w:rPr>
        <w:t>116</w:t>
      </w:r>
      <w:r>
        <w:rPr>
          <w:rFonts w:hint="eastAsia" w:ascii="Times New Roman" w:hAnsi="Times New Roman" w:eastAsia="仿宋_GB2312" w:cs="Mongolian Baiti"/>
          <w:color w:val="auto"/>
          <w:sz w:val="32"/>
        </w:rPr>
        <w:t>号</w:t>
      </w:r>
    </w:p>
    <w:p>
      <w:pPr>
        <w:spacing w:line="520" w:lineRule="exact"/>
        <w:ind w:left="140" w:hanging="140"/>
        <w:rPr>
          <w:rFonts w:hint="eastAsia" w:ascii="Times New Roman" w:hAnsi="Times New Roman" w:eastAsia="仿宋_GB2312" w:cs="Mongolian Baiti"/>
          <w:bCs/>
          <w:color w:val="auto"/>
          <w:sz w:val="32"/>
          <w:szCs w:val="32"/>
          <w:u w:val="none"/>
        </w:rPr>
      </w:pPr>
      <w:r>
        <w:rPr>
          <w:rFonts w:hint="eastAsia" w:ascii="Times New Roman" w:hAnsi="Times New Roman" w:eastAsia="仿宋_GB2312" w:cs="Mongolian Baiti"/>
          <w:bCs/>
          <w:color w:val="auto"/>
          <w:kern w:val="1"/>
          <w:sz w:val="32"/>
          <w:szCs w:val="32"/>
          <w:u w:val="none"/>
        </w:rPr>
        <w:t>当事人：</w:t>
      </w:r>
      <w:r>
        <w:rPr>
          <w:rFonts w:hint="eastAsia" w:ascii="仿宋_GB2312" w:hAnsi="仿宋_GB2312" w:eastAsia="仿宋_GB2312" w:cs="仿宋_GB2312"/>
          <w:bCs/>
          <w:color w:val="auto"/>
          <w:sz w:val="32"/>
          <w:szCs w:val="32"/>
          <w:u w:val="none"/>
          <w:lang w:val="en-US" w:eastAsia="zh-CN"/>
        </w:rPr>
        <w:t>乳山市修明养貂场</w:t>
      </w:r>
      <w:r>
        <w:rPr>
          <w:rFonts w:hint="eastAsia" w:ascii="仿宋_GB2312" w:hAnsi="Times New Roman" w:eastAsia="仿宋_GB2312"/>
          <w:color w:val="auto"/>
          <w:sz w:val="32"/>
          <w:szCs w:val="32"/>
          <w:u w:val="none"/>
          <w:lang w:val="en-US" w:eastAsia="zh-CN"/>
        </w:rPr>
        <w:t xml:space="preserve">                  </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sz w:val="32"/>
          <w:szCs w:val="32"/>
          <w:u w:val="none"/>
        </w:rPr>
      </w:pPr>
      <w:r>
        <w:rPr>
          <w:rFonts w:hint="eastAsia" w:ascii="Times New Roman" w:hAnsi="Times New Roman" w:eastAsia="仿宋_GB2312" w:cs="微软雅黑"/>
          <w:bCs/>
          <w:color w:val="auto"/>
          <w:kern w:val="1"/>
          <w:sz w:val="32"/>
          <w:szCs w:val="32"/>
          <w:u w:val="none"/>
        </w:rPr>
        <w:t>主体资格证照</w:t>
      </w:r>
      <w:r>
        <w:rPr>
          <w:rFonts w:hint="eastAsia" w:ascii="Times New Roman" w:hAnsi="Times New Roman" w:eastAsia="仿宋_GB2312" w:cs="Mongolian Baiti"/>
          <w:color w:val="auto"/>
          <w:kern w:val="1"/>
          <w:sz w:val="32"/>
          <w:szCs w:val="32"/>
          <w:u w:val="none"/>
        </w:rPr>
        <w:t>名称：</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lang w:val="en-US" w:eastAsia="zh-CN"/>
        </w:rPr>
        <w:t>营业执照</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统一社会信用代码：</w:t>
      </w:r>
      <w:r>
        <w:rPr>
          <w:rFonts w:hint="eastAsia" w:ascii="仿宋_GB2312" w:hAnsi="仿宋_GB2312" w:eastAsia="仿宋_GB2312" w:cs="仿宋_GB2312"/>
          <w:bCs/>
          <w:color w:val="auto"/>
          <w:sz w:val="32"/>
          <w:szCs w:val="32"/>
          <w:u w:val="none"/>
          <w:lang w:val="en-US" w:eastAsia="zh-CN"/>
        </w:rPr>
        <w:t>91371083MA3CBW6250</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住所（住址）：</w:t>
      </w:r>
      <w:r>
        <w:rPr>
          <w:rFonts w:hint="eastAsia" w:ascii="仿宋_GB2312" w:hAnsi="仿宋_GB2312" w:eastAsia="仿宋_GB2312" w:cs="仿宋_GB2312"/>
          <w:bCs/>
          <w:color w:val="auto"/>
          <w:sz w:val="32"/>
          <w:szCs w:val="32"/>
          <w:u w:val="none"/>
          <w:lang w:val="en-US" w:eastAsia="zh-CN"/>
        </w:rPr>
        <w:t>山东省威海市乳山市乳山口镇秦家庄村</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法定代表人（负责人</w:t>
      </w:r>
      <w:r>
        <w:rPr>
          <w:rFonts w:hint="eastAsia" w:ascii="Times New Roman" w:hAnsi="Times New Roman" w:eastAsia="仿宋_GB2312" w:cs="Mongolian Baiti"/>
          <w:color w:val="auto"/>
          <w:kern w:val="1"/>
          <w:sz w:val="32"/>
          <w:szCs w:val="32"/>
          <w:u w:val="none"/>
          <w:lang w:eastAsia="zh-CN"/>
        </w:rPr>
        <w:t>、经营者</w:t>
      </w:r>
      <w:r>
        <w:rPr>
          <w:rFonts w:hint="eastAsia" w:ascii="Times New Roman" w:hAnsi="Times New Roman" w:eastAsia="仿宋_GB2312" w:cs="Mongolian Baiti"/>
          <w:color w:val="auto"/>
          <w:kern w:val="1"/>
          <w:sz w:val="32"/>
          <w:szCs w:val="32"/>
          <w:u w:val="none"/>
        </w:rPr>
        <w:t>）：</w:t>
      </w:r>
      <w:r>
        <w:rPr>
          <w:rFonts w:hint="eastAsia" w:ascii="仿宋_GB2312" w:hAnsi="仿宋_GB2312" w:eastAsia="仿宋_GB2312" w:cs="仿宋_GB2312"/>
          <w:bCs/>
          <w:color w:val="auto"/>
          <w:sz w:val="32"/>
          <w:szCs w:val="32"/>
          <w:u w:val="none"/>
          <w:lang w:val="en-US" w:eastAsia="zh-CN"/>
        </w:rPr>
        <w:t>唐修明</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仿宋_GB2312" w:hAnsi="方正仿宋_GBK" w:eastAsia="仿宋_GB2312"/>
          <w:b/>
          <w:strike/>
          <w:color w:val="auto"/>
          <w:spacing w:val="-49"/>
          <w:u w:val="none"/>
        </w:rPr>
      </w:pPr>
      <w:r>
        <w:rPr>
          <w:rFonts w:hint="eastAsia" w:ascii="Times New Roman" w:hAnsi="Times New Roman" w:eastAsia="仿宋_GB2312" w:cs="Mongolian Baiti"/>
          <w:color w:val="auto"/>
          <w:kern w:val="1"/>
          <w:sz w:val="32"/>
          <w:szCs w:val="32"/>
          <w:u w:val="none"/>
          <w:lang w:val="en-US" w:eastAsia="zh-CN"/>
        </w:rPr>
        <w:t>身份证件</w:t>
      </w:r>
      <w:r>
        <w:rPr>
          <w:rFonts w:hint="eastAsia" w:ascii="Times New Roman" w:hAnsi="Times New Roman" w:eastAsia="仿宋_GB2312" w:cs="Mongolian Baiti"/>
          <w:color w:val="auto"/>
          <w:kern w:val="1"/>
          <w:sz w:val="32"/>
          <w:szCs w:val="32"/>
          <w:u w:val="none"/>
        </w:rPr>
        <w:t>号码：370630</w:t>
      </w:r>
      <w:r>
        <w:rPr>
          <w:rFonts w:hint="eastAsia" w:ascii="Times New Roman" w:hAnsi="Times New Roman" w:eastAsia="仿宋_GB2312" w:cs="Mongolian Baiti"/>
          <w:color w:val="auto"/>
          <w:kern w:val="1"/>
          <w:sz w:val="32"/>
          <w:szCs w:val="32"/>
          <w:u w:val="none"/>
          <w:lang w:val="en-US" w:eastAsia="zh-CN"/>
        </w:rPr>
        <w:t>************</w:t>
      </w:r>
      <w:r>
        <w:rPr>
          <w:rFonts w:hint="eastAsia" w:ascii="Times New Roman" w:hAnsi="Times New Roman" w:eastAsia="仿宋_GB2312" w:cs="Mongolian Baiti"/>
          <w:color w:val="auto"/>
          <w:kern w:val="1"/>
          <w:sz w:val="32"/>
          <w:szCs w:val="32"/>
          <w:u w:val="none"/>
        </w:rPr>
        <w:t xml:space="preserve">                   </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2025年09月15日接信用监管科提供案件线索，通过国家企业信用信息公示系统发现乳山市修明养貂场2020年度、2023年度、2024年度均未申报企业年报。其行为涉嫌违反《中华人民共和国个人独资企业法》第三十六条之规定，为查明事实，本局于2025年09月15日立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我局于2025年9月26日前往乳山市行政审批服务局档案室提取当事人登记档案，未查询到当事人住所信息材料。</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u w:val="none"/>
          <w:lang w:val="en-US" w:eastAsia="zh-CN"/>
        </w:rPr>
        <w:t>当事人于2016-6-8设立，因未依照《企业信息公示暂行条例》第八条规定的期限公示年度报告，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2021年7月12日、2024年7月12日、2025年7月11日，3次被列入经营异常名录。2025年09月16日，我局执法人员根据企业注册信息依法对山东省威海市乳山市乳山口镇秦家庄村进行现场检查。经现场核查，当事人住所查无该企业。拨打企业的联系电话，无法联系到当事人。执法人员采取拍照录像方式进行了全程记录。另查明，当事人未办理税务登记；社会保险无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1、乳山市行政审批服务局向我局出具的当事人企业信息、负责人信息打印件各1份。证明当事人主体资格的事实；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w:t>
      </w:r>
      <w:r>
        <w:rPr>
          <w:rFonts w:hint="eastAsia" w:ascii="仿宋_GB2312" w:hAnsi="仿宋_GB2312" w:eastAsia="仿宋_GB2312" w:cs="仿宋_GB2312"/>
          <w:bCs/>
          <w:color w:val="auto"/>
          <w:sz w:val="32"/>
          <w:szCs w:val="32"/>
          <w:u w:val="none"/>
          <w:lang w:val="en-US" w:eastAsia="zh-CN"/>
        </w:rPr>
        <w:t>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3、我局向国家税务总局乳山市税务局、乳山市人力资源和社会保障局乳山市社会保险事业中心</w:t>
      </w:r>
      <w:r>
        <w:rPr>
          <w:rFonts w:hint="eastAsia" w:ascii="仿宋_GB2312" w:hAnsi="仿宋_GB2312" w:eastAsia="仿宋_GB2312" w:cs="仿宋_GB2312"/>
          <w:bCs/>
          <w:sz w:val="32"/>
          <w:szCs w:val="32"/>
          <w:u w:val="none"/>
          <w:lang w:val="en-US" w:eastAsia="zh-CN"/>
        </w:rPr>
        <w:t>出具的协助调查函</w:t>
      </w:r>
      <w:r>
        <w:rPr>
          <w:rFonts w:hint="eastAsia" w:ascii="仿宋_GB2312" w:hAnsi="仿宋_GB2312" w:eastAsia="仿宋_GB2312" w:cs="仿宋_GB2312"/>
          <w:bCs/>
          <w:color w:val="auto"/>
          <w:sz w:val="32"/>
          <w:szCs w:val="32"/>
          <w:u w:val="none"/>
          <w:lang w:val="en-US" w:eastAsia="zh-CN"/>
        </w:rPr>
        <w:t>（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市乳山口镇人民政府出具的证明复印件各1份。证明当事人开业后自行停业连续六个月以上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以上证据和笔录均由相关人（单位）签名盖章认可。</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Times New Roman" w:hAnsi="Times New Roman" w:eastAsia="仿宋_GB2312" w:cs="仿宋_GB2312"/>
          <w:bCs/>
          <w:color w:val="auto"/>
          <w:sz w:val="32"/>
          <w:szCs w:val="32"/>
          <w:lang w:val="en-US" w:eastAsia="zh-CN"/>
        </w:rPr>
        <w:t>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08</w:t>
      </w:r>
      <w:r>
        <w:rPr>
          <w:rFonts w:hint="eastAsia" w:ascii="Times New Roman" w:hAnsi="Times New Roman" w:eastAsia="仿宋_GB2312" w:cs="仿宋_GB2312"/>
          <w:bCs/>
          <w:color w:val="auto"/>
          <w:sz w:val="32"/>
          <w:szCs w:val="32"/>
          <w:lang w:val="en-US" w:eastAsia="zh-CN"/>
        </w:rPr>
        <w:t>日向当事人直接送达了《行政处罚告知书》【乳市监罚告〔202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650</w:t>
      </w:r>
      <w:r>
        <w:rPr>
          <w:rFonts w:hint="eastAsia" w:ascii="Times New Roman" w:hAnsi="Times New Roman" w:eastAsia="仿宋_GB2312" w:cs="仿宋_GB2312"/>
          <w:bCs/>
          <w:color w:val="auto"/>
          <w:sz w:val="32"/>
          <w:szCs w:val="32"/>
          <w:lang w:val="en-US" w:eastAsia="zh-CN"/>
        </w:rPr>
        <w:t>号】，因在当事人登记的住所无法联系到当事人，无法直接送达。我局于202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10</w:t>
      </w:r>
      <w:r>
        <w:rPr>
          <w:rFonts w:hint="eastAsia" w:ascii="Times New Roman" w:hAnsi="Times New Roman" w:eastAsia="仿宋_GB2312" w:cs="仿宋_GB2312"/>
          <w:bCs/>
          <w:color w:val="auto"/>
          <w:sz w:val="32"/>
          <w:szCs w:val="32"/>
          <w:lang w:val="en-US" w:eastAsia="zh-CN"/>
        </w:rPr>
        <w:t>日向当事人邮寄送达了《行政处罚告知书》【乳市监罚告〔202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650</w:t>
      </w:r>
      <w:r>
        <w:rPr>
          <w:rFonts w:hint="eastAsia" w:ascii="Times New Roman" w:hAnsi="Times New Roman" w:eastAsia="仿宋_GB2312" w:cs="仿宋_GB2312"/>
          <w:bCs/>
          <w:color w:val="auto"/>
          <w:sz w:val="32"/>
          <w:szCs w:val="32"/>
          <w:lang w:val="en-US" w:eastAsia="zh-CN"/>
        </w:rPr>
        <w:t>号】，202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日我局收到当事人未签收退回的邮寄信件，2025年12月17日我局在乳山市政府公开信息网站公示了《行政处罚告知书》【乳市监罚告〔202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650</w:t>
      </w:r>
      <w:r>
        <w:rPr>
          <w:rFonts w:hint="eastAsia" w:ascii="Times New Roman" w:hAnsi="Times New Roman" w:eastAsia="仿宋_GB2312" w:cs="仿宋_GB2312"/>
          <w:bCs/>
          <w:color w:val="auto"/>
          <w:sz w:val="32"/>
          <w:szCs w:val="32"/>
          <w:lang w:val="en-US" w:eastAsia="zh-CN"/>
        </w:rPr>
        <w:t>号】，依照程序告知当事人有陈述申辩和听证的权利，当事人在规定时间内未来我局领取视为送达，且在规定时间内未进行陈述申辩和听证，视为放弃陈述申辩和听证的权利。</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通过以上事实，本局认为，当事人开业后已经自行停业连续六个月以上，该行为构成《中华人民共和国个人独资企业法》第三十六条“个人独资企业成立后无正当理由超过六个月未开业的，或者开业后自行停业连续六个月以上的，吊销营业执照。”规定的开业后自行停业连续六个月以上的行为。</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spacing w:line="520" w:lineRule="exact"/>
        <w:ind w:firstLine="640" w:firstLineChars="200"/>
        <w:rPr>
          <w:rFonts w:hint="eastAsia" w:ascii="Times New Roman" w:eastAsia="仿宋_GB2312" w:cs="仿宋_GB2312"/>
          <w:color w:val="auto"/>
          <w:u w:val="none"/>
          <w:lang w:eastAsia="zh-CN"/>
        </w:rPr>
      </w:pPr>
      <w:r>
        <w:rPr>
          <w:rFonts w:hint="eastAsia" w:ascii="仿宋_GB2312" w:hAnsi="仿宋_GB2312" w:eastAsia="仿宋_GB2312" w:cs="仿宋_GB2312"/>
          <w:bCs/>
          <w:color w:val="auto"/>
          <w:sz w:val="32"/>
          <w:szCs w:val="32"/>
          <w:u w:val="none"/>
          <w:lang w:val="en-US" w:eastAsia="zh-CN"/>
        </w:rPr>
        <w:t>依据《中华人民共和国个人独资企业法》第三十六条“个人独资企业成立后无正当理由超过六个月未开业的，或者开业后自行停业连续六个月以上的，吊销营业执照。”之规定，决定处罚如下:吊销营业执照。</w:t>
      </w:r>
      <w:r>
        <w:rPr>
          <w:rFonts w:hint="eastAsia" w:ascii="Times New Roman" w:hAnsi="Times New Roman" w:eastAsia="仿宋_GB2312" w:cs="仿宋_GB2312"/>
          <w:bCs/>
          <w:color w:val="auto"/>
          <w:sz w:val="32"/>
          <w:szCs w:val="32"/>
        </w:rPr>
        <w:t xml:space="preserve"> </w:t>
      </w:r>
      <w:r>
        <w:rPr>
          <w:rFonts w:hint="eastAsia" w:ascii="仿宋_GB2312" w:hAnsi="仿宋_GB2312" w:eastAsia="仿宋_GB2312" w:cs="仿宋_GB2312"/>
          <w:bCs/>
          <w:color w:val="auto"/>
          <w:sz w:val="32"/>
          <w:szCs w:val="32"/>
          <w:u w:val="none"/>
          <w:lang w:val="en-US" w:eastAsia="zh-CN"/>
        </w:rPr>
        <w:t xml:space="preserve"> </w:t>
      </w:r>
      <w:r>
        <w:rPr>
          <w:rFonts w:hint="eastAsia" w:ascii="Times New Roman" w:eastAsia="仿宋_GB2312" w:cs="仿宋_GB2312"/>
          <w:color w:val="auto"/>
          <w:u w:val="none"/>
        </w:rPr>
        <w:t xml:space="preserve">   </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color w:val="auto"/>
          <w:sz w:val="32"/>
          <w:szCs w:val="32"/>
          <w:u w:val="none"/>
        </w:rPr>
        <w:t>如不服本行政处罚决定，可在收到本行政处罚决定书之日起六十日内向</w:t>
      </w:r>
      <w:r>
        <w:rPr>
          <w:rFonts w:hint="eastAsia" w:ascii="仿宋_GB2312" w:hAnsi="仿宋_GB2312" w:eastAsia="仿宋_GB2312" w:cs="仿宋_GB2312"/>
          <w:color w:val="auto"/>
          <w:sz w:val="32"/>
          <w:szCs w:val="32"/>
          <w:u w:val="none"/>
          <w:lang w:eastAsia="zh-CN"/>
        </w:rPr>
        <w:t>乳山市</w:t>
      </w:r>
      <w:r>
        <w:rPr>
          <w:rFonts w:hint="eastAsia" w:ascii="仿宋_GB2312" w:hAnsi="仿宋_GB2312" w:eastAsia="仿宋_GB2312" w:cs="仿宋_GB2312"/>
          <w:color w:val="auto"/>
          <w:sz w:val="32"/>
          <w:szCs w:val="32"/>
          <w:u w:val="none"/>
        </w:rPr>
        <w:t>人民政府申请行政复议，也可以在六个月内依法向</w:t>
      </w:r>
      <w:r>
        <w:rPr>
          <w:rFonts w:hint="eastAsia" w:ascii="仿宋_GB2312" w:hAnsi="仿宋_GB2312" w:eastAsia="仿宋_GB2312" w:cs="仿宋_GB2312"/>
          <w:color w:val="auto"/>
          <w:sz w:val="32"/>
          <w:szCs w:val="32"/>
          <w:u w:val="none"/>
          <w:lang w:eastAsia="zh-CN"/>
        </w:rPr>
        <w:t>威海任一基层</w:t>
      </w:r>
      <w:r>
        <w:rPr>
          <w:rFonts w:hint="eastAsia" w:ascii="仿宋_GB2312" w:hAnsi="仿宋_GB2312" w:eastAsia="仿宋_GB2312" w:cs="仿宋_GB2312"/>
          <w:color w:val="auto"/>
          <w:sz w:val="32"/>
          <w:szCs w:val="32"/>
          <w:u w:val="none"/>
        </w:rPr>
        <w:t>人民法院提起行政诉讼。申请行政复议或者提起行政诉讼期间，行政处罚不停止执行。</w:t>
      </w:r>
    </w:p>
    <w:p>
      <w:pPr>
        <w:pStyle w:val="3"/>
        <w:tabs>
          <w:tab w:val="left" w:pos="9060"/>
        </w:tabs>
        <w:spacing w:line="520" w:lineRule="exact"/>
        <w:rPr>
          <w:rFonts w:hint="eastAsia" w:ascii="仿宋_GB2312" w:hAnsi="仿宋_GB2312" w:eastAsia="仿宋_GB2312" w:cs="仿宋_GB2312"/>
          <w:color w:val="auto"/>
          <w:sz w:val="32"/>
          <w:szCs w:val="32"/>
          <w:u w:val="none"/>
          <w:lang w:val="en-US" w:eastAsia="zh-Hans"/>
        </w:rPr>
      </w:pPr>
    </w:p>
    <w:p>
      <w:pPr>
        <w:spacing w:line="560" w:lineRule="exact"/>
        <w:ind w:right="640" w:firstLine="601"/>
        <w:jc w:val="right"/>
        <w:rPr>
          <w:rFonts w:ascii="Times New Roman" w:hAnsi="Times New Roman" w:eastAsia="仿宋_GB2312" w:cs="仿宋"/>
          <w:color w:val="auto"/>
          <w:sz w:val="32"/>
          <w:szCs w:val="32"/>
        </w:rPr>
      </w:pPr>
      <w:r>
        <w:rPr>
          <w:rFonts w:hint="eastAsia" w:ascii="Times New Roman" w:hAnsi="Times New Roman" w:eastAsia="仿宋_GB2312" w:cs="仿宋"/>
          <w:color w:val="auto"/>
          <w:sz w:val="32"/>
        </w:rPr>
        <w:t>乳山市市场监督管理局</w:t>
      </w:r>
      <w:r>
        <w:rPr>
          <w:rFonts w:hint="eastAsia" w:ascii="Times New Roman" w:hAnsi="Times New Roman" w:eastAsia="仿宋_GB2312" w:cs="仿宋"/>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r>
        <w:rPr>
          <w:rFonts w:hint="eastAsia" w:ascii="仿宋_GB2312" w:hAnsi="Times New Roman" w:eastAsia="仿宋_GB2312" w:cs="仿宋"/>
          <w:color w:val="auto"/>
          <w:sz w:val="32"/>
          <w:lang w:eastAsia="zh-CN"/>
        </w:rPr>
        <w:t>2026年1月26日</w:t>
      </w:r>
      <w:r>
        <w:rPr>
          <w:rFonts w:hint="eastAsia" w:ascii="Times New Roman" w:hAnsi="Times New Roman" w:eastAsia="仿宋_GB2312" w:cs="仿宋_GB2312"/>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676672"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15"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直接连接符 14" o:spid="_x0000_s1026" o:spt="20" style="position:absolute;left:0pt;margin-left:2.15pt;margin-top:31.25pt;height:0.05pt;width:437.05pt;z-index:251676672;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KEfvofxAQAA6wMAAA4AAABkcnMvZTJvRG9jLnhtbK1TS44T&#10;MRDdI3EHy3vSyUCGUSudWUwYNggiAQeo2O60Jf/k8qSTS3ABJHawYsme2zAcg7K7yXzYZEEv3FWu&#10;8qt6z+XF5d4atlMRtXcNn02mnCknvNRu2/CPH66fXXCGCZwE451q+EEhv1w+fbLoQ63OfOeNVJER&#10;iMO6Dw3vUgp1VaHolAWc+KAcBVsfLSRy47aSEXpCt6Y6m07Pq95HGaIXCpF2V0OQj4jxFEDftlqo&#10;lRc3Vrk0oEZlIBEl7HRAvizdtq0S6V3bokrMNJyYprJSEbI3ea2WC6i3EUKnxdgCnNLCI04WtKOi&#10;R6gVJGA3Uf8DZbWIHn2bJsLbaiBSFCEWs+kjbd53EFThQlJjOIqO/w9WvN2tI9OSJmHOmQNLN377&#10;+cevT19///xC6+33b2z2IsvUB6wp+8qt4+hhWMfMed9Gm//Ehu2LtIejtGqfmKDN+Xw+nT+nEoJi&#10;52QQRnV3NERMr5W3LBsNN9pl3lDD7g2mIfVvSt42jvW544uXGRFoClu6fTJtICbotuUweqPltTYm&#10;H8G43VyZyHaQJ6F8Yw8P0nKVFWA35JVQToO6UyBfOcnSIZBEjp4Gzz1YJTkzil5StkpmAm1OyST6&#10;xmVoVeZ0JJplHoTN1sbLQ9G7yh7NQFFtnNc8ZPd9su+/0eU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3dRdmdYAAAAHAQAADwAAAAAAAAABACAAAAAiAAAAZHJzL2Rvd25yZXYueG1sUEsBAhQAFAAA&#10;AAgAh07iQKEfvofxAQAA6wMAAA4AAAAAAAAAAQAgAAAAJQEAAGRycy9lMm9Eb2MueG1sUEsFBgAA&#10;AAAGAAYAWQEAAIgFAAAAAA==&#10;">
                <v:fill on="f" focussize="0,0"/>
                <v:stroke weight="1.25pt" color="#000000" joinstyle="round"/>
                <v:imagedata o:title=""/>
                <o:lock v:ext="edit" aspectratio="f"/>
              </v:line>
            </w:pict>
          </mc:Fallback>
        </mc:AlternateContent>
      </w:r>
    </w:p>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Times New Roman" w:hAnsi="Times New Roman" w:eastAsia="仿宋_GB2312" w:cs="仿宋"/>
          <w:color w:val="auto"/>
          <w:sz w:val="32"/>
          <w:szCs w:val="32"/>
          <w:u w:val="none"/>
          <w:lang w:eastAsia="zh-CN"/>
        </w:rPr>
        <w:sectPr>
          <w:footerReference r:id="rId11" w:type="default"/>
          <w:pgSz w:w="11906" w:h="16838"/>
          <w:pgMar w:top="1440" w:right="1800" w:bottom="1440" w:left="1800" w:header="851" w:footer="992" w:gutter="0"/>
          <w:cols w:space="720" w:num="1"/>
          <w:docGrid w:type="lines" w:linePitch="312" w:charSpace="0"/>
        </w:sectPr>
      </w:pPr>
      <w:r>
        <w:rPr>
          <w:rFonts w:ascii="Times New Roman" w:hAnsi="Times New Roman" w:eastAsia="仿宋_GB2312" w:cs="仿宋"/>
          <w:bCs/>
          <w:color w:val="auto"/>
          <w:sz w:val="32"/>
          <w:szCs w:val="32"/>
        </w:rPr>
        <mc:AlternateContent>
          <mc:Choice Requires="wps">
            <w:drawing>
              <wp:anchor distT="0" distB="0" distL="114300" distR="114300" simplePos="0" relativeHeight="25167564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6"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直接连接符 13" o:spid="_x0000_s1026" o:spt="20" style="position:absolute;left:0pt;margin-left:0pt;margin-top:1638.35pt;height:0.1pt;width:453.75pt;z-index:25167564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bS+PA9wEAAOkDAAAOAAAAZHJzL2Uyb0RvYy54bWytU81u&#10;EzEQviPxDpbvZJNUTWGVTQ8N5YIgEvAAE9ubteQ/PG42eQleAIkbnDhy520oj9GxNw2lXHJgD94Z&#10;z/ib+T6P55c7a9hWRdTeNXwyGnOmnPBSu03DP7y/fvacM0zgJBjvVMP3Cvnl4umTeR9qNfWdN1JF&#10;RiAO6z40vEsp1FWFolMWcOSDchRsfbSQyI2bSkboCd2aajoez6reRxmiFwqRdpdDkB8Q4ymAvm21&#10;UEsvbqxyaUCNykAiStjpgHxRum1bJdLbtkWVmGk4MU1lpSJkr/NaLeZQbyKETotDC3BKC484WdCO&#10;ih6hlpCA3UT9D5TVInr0bRoJb6uBSFGEWEzGj7R510FQhQtJjeEoOv4/WPFmu4pMS5qEGWcOLN34&#10;7ecfvz59/f3zC62337+xyVmWqQ9YU/aVW8WDh2EVM+ddG23+Exu2K9Luj9KqXWKCNs8vZtPZ9Jwz&#10;QbHJ9KIoX/05GyKmV8pblo2GG+0ycahh+xoT1aPU+5S8bRzrG/7ibEb3KICmED+SYQPxQLcpJ9Eb&#10;La+1MTkf42Z9ZSLbQp6D8mVOhPpXWi6xBOyGvBIaJqRTIF86ydI+kECOHgbPDVglOTOK3lG2CBDq&#10;BNqckkmljcsHVJnSA8ss8iBrttZe7ovaVfZoAkrHh2nNI/bQJ/vhC13cA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Ivv85HXAAAACgEAAA8AAAAAAAAAAQAgAAAAIgAAAGRycy9kb3ducmV2LnhtbFBL&#10;AQIUABQAAAAIAIdO4kDbS+PA9wEAAOkDAAAOAAAAAAAAAAEAIAAAACYBAABkcnMvZTJvRG9jLnht&#10;bFBLBQYAAAAABgAGAFkBAACPBQ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rPr>
        <w:t>本文书一式</w:t>
      </w:r>
      <w:r>
        <w:rPr>
          <w:rFonts w:hint="eastAsia" w:ascii="Times New Roman" w:hAnsi="Times New Roman" w:eastAsia="仿宋_GB2312" w:cs="仿宋"/>
          <w:color w:val="auto"/>
          <w:sz w:val="32"/>
          <w:szCs w:val="32"/>
          <w:u w:val="none"/>
          <w:lang w:eastAsia="zh-CN"/>
        </w:rPr>
        <w:t>三</w:t>
      </w:r>
      <w:r>
        <w:rPr>
          <w:rFonts w:hint="eastAsia" w:ascii="Times New Roman" w:hAnsi="Times New Roman" w:eastAsia="仿宋_GB2312" w:cs="仿宋"/>
          <w:color w:val="auto"/>
          <w:sz w:val="32"/>
          <w:szCs w:val="32"/>
        </w:rPr>
        <w:t>份，</w:t>
      </w:r>
      <w:r>
        <w:rPr>
          <w:rFonts w:hint="eastAsia" w:ascii="Times New Roman" w:hAnsi="Times New Roman" w:eastAsia="仿宋_GB2312" w:cs="仿宋"/>
          <w:color w:val="auto"/>
          <w:sz w:val="32"/>
          <w:szCs w:val="32"/>
          <w:lang w:eastAsia="zh-CN"/>
        </w:rPr>
        <w:t>一</w:t>
      </w:r>
      <w:r>
        <w:rPr>
          <w:rFonts w:hint="eastAsia" w:ascii="Times New Roman" w:hAnsi="Times New Roman" w:eastAsia="仿宋_GB2312" w:cs="仿宋"/>
          <w:color w:val="auto"/>
          <w:sz w:val="32"/>
          <w:szCs w:val="32"/>
        </w:rPr>
        <w:t>份送达，一份归档，</w:t>
      </w:r>
      <w:r>
        <w:rPr>
          <w:rFonts w:hint="eastAsia" w:ascii="Times New Roman" w:hAnsi="Times New Roman" w:eastAsia="仿宋_GB2312" w:cs="仿宋"/>
          <w:color w:val="auto"/>
          <w:sz w:val="32"/>
          <w:szCs w:val="32"/>
          <w:u w:val="none"/>
          <w:lang w:eastAsia="zh-CN"/>
        </w:rPr>
        <w:t>一份办案机构留存。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r>
        <w:rPr>
          <w:rFonts w:hint="default" w:ascii="方正小标宋简体" w:hAnsi="方正小标宋简体" w:eastAsia="方正小标宋简体" w:cs="方正小标宋简体"/>
          <w:color w:val="auto"/>
          <w:sz w:val="44"/>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r>
        <w:rPr>
          <w:rFonts w:hint="eastAsia" w:ascii="Times New Roman" w:hAnsi="Times New Roman" w:eastAsia="仿宋_GB2312" w:cs="Mongolian Baiti"/>
          <w:color w:val="auto"/>
          <w:sz w:val="32"/>
        </w:rPr>
        <w:t>乳市监处罚〔202</w:t>
      </w:r>
      <w:r>
        <w:rPr>
          <w:rFonts w:hint="eastAsia" w:ascii="Times New Roman" w:hAnsi="Times New Roman" w:eastAsia="仿宋_GB2312" w:cs="Mongolian Baiti"/>
          <w:color w:val="auto"/>
          <w:sz w:val="32"/>
          <w:lang w:val="en-US" w:eastAsia="zh-CN"/>
        </w:rPr>
        <w:t>6</w:t>
      </w:r>
      <w:r>
        <w:rPr>
          <w:rFonts w:hint="eastAsia" w:ascii="Times New Roman" w:hAnsi="Times New Roman" w:eastAsia="仿宋_GB2312" w:cs="Mongolian Baiti"/>
          <w:color w:val="auto"/>
          <w:sz w:val="32"/>
        </w:rPr>
        <w:t>〕</w:t>
      </w:r>
      <w:r>
        <w:rPr>
          <w:rFonts w:hint="eastAsia" w:ascii="Times New Roman" w:hAnsi="Times New Roman" w:eastAsia="仿宋_GB2312" w:cs="Mongolian Baiti"/>
          <w:color w:val="auto"/>
          <w:sz w:val="32"/>
          <w:lang w:val="en-US" w:eastAsia="zh-CN"/>
        </w:rPr>
        <w:t>117</w:t>
      </w:r>
      <w:r>
        <w:rPr>
          <w:rFonts w:hint="eastAsia" w:ascii="Times New Roman" w:hAnsi="Times New Roman" w:eastAsia="仿宋_GB2312" w:cs="Mongolian Baiti"/>
          <w:color w:val="auto"/>
          <w:sz w:val="32"/>
        </w:rPr>
        <w:t>号</w:t>
      </w:r>
    </w:p>
    <w:p>
      <w:pPr>
        <w:spacing w:line="520" w:lineRule="exact"/>
        <w:ind w:left="140" w:hanging="140"/>
        <w:rPr>
          <w:rFonts w:hint="eastAsia" w:ascii="Times New Roman" w:hAnsi="Times New Roman" w:eastAsia="仿宋_GB2312" w:cs="Mongolian Baiti"/>
          <w:bCs/>
          <w:color w:val="auto"/>
          <w:sz w:val="32"/>
          <w:szCs w:val="32"/>
          <w:u w:val="none"/>
        </w:rPr>
      </w:pPr>
      <w:r>
        <w:rPr>
          <w:rFonts w:hint="eastAsia" w:ascii="Times New Roman" w:hAnsi="Times New Roman" w:eastAsia="仿宋_GB2312" w:cs="Mongolian Baiti"/>
          <w:bCs/>
          <w:color w:val="auto"/>
          <w:kern w:val="1"/>
          <w:sz w:val="32"/>
          <w:szCs w:val="32"/>
          <w:u w:val="none"/>
        </w:rPr>
        <w:t>当事人：</w:t>
      </w:r>
      <w:r>
        <w:rPr>
          <w:rFonts w:hint="eastAsia" w:ascii="仿宋_GB2312" w:hAnsi="仿宋_GB2312" w:eastAsia="仿宋_GB2312" w:cs="仿宋_GB2312"/>
          <w:bCs/>
          <w:color w:val="auto"/>
          <w:sz w:val="32"/>
          <w:szCs w:val="32"/>
          <w:u w:val="none"/>
          <w:lang w:val="en-US" w:eastAsia="zh-CN"/>
        </w:rPr>
        <w:t>乳山市明照建筑机械配件厂</w:t>
      </w:r>
      <w:r>
        <w:rPr>
          <w:rFonts w:hint="eastAsia" w:ascii="仿宋_GB2312" w:hAnsi="Times New Roman" w:eastAsia="仿宋_GB2312"/>
          <w:color w:val="auto"/>
          <w:sz w:val="32"/>
          <w:szCs w:val="32"/>
          <w:u w:val="none"/>
          <w:lang w:val="en-US" w:eastAsia="zh-CN"/>
        </w:rPr>
        <w:t xml:space="preserve">                  </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sz w:val="32"/>
          <w:szCs w:val="32"/>
          <w:u w:val="none"/>
        </w:rPr>
      </w:pPr>
      <w:r>
        <w:rPr>
          <w:rFonts w:hint="eastAsia" w:ascii="Times New Roman" w:hAnsi="Times New Roman" w:eastAsia="仿宋_GB2312" w:cs="微软雅黑"/>
          <w:bCs/>
          <w:color w:val="auto"/>
          <w:kern w:val="1"/>
          <w:sz w:val="32"/>
          <w:szCs w:val="32"/>
          <w:u w:val="none"/>
        </w:rPr>
        <w:t>主体资格证照</w:t>
      </w:r>
      <w:r>
        <w:rPr>
          <w:rFonts w:hint="eastAsia" w:ascii="Times New Roman" w:hAnsi="Times New Roman" w:eastAsia="仿宋_GB2312" w:cs="Mongolian Baiti"/>
          <w:color w:val="auto"/>
          <w:kern w:val="1"/>
          <w:sz w:val="32"/>
          <w:szCs w:val="32"/>
          <w:u w:val="none"/>
        </w:rPr>
        <w:t>名称：</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lang w:val="en-US" w:eastAsia="zh-CN"/>
        </w:rPr>
        <w:t>营业执照</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统一社会信用代码：</w:t>
      </w:r>
      <w:r>
        <w:rPr>
          <w:rFonts w:hint="eastAsia" w:ascii="仿宋_GB2312" w:hAnsi="仿宋_GB2312" w:eastAsia="仿宋_GB2312" w:cs="仿宋_GB2312"/>
          <w:bCs/>
          <w:color w:val="auto"/>
          <w:sz w:val="32"/>
          <w:szCs w:val="32"/>
          <w:u w:val="none"/>
          <w:lang w:val="en-US" w:eastAsia="zh-CN"/>
        </w:rPr>
        <w:t xml:space="preserve"> 91371083575469213X</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住所（住址）：</w:t>
      </w:r>
      <w:r>
        <w:rPr>
          <w:rFonts w:hint="eastAsia" w:ascii="仿宋_GB2312" w:hAnsi="仿宋_GB2312" w:eastAsia="仿宋_GB2312" w:cs="仿宋_GB2312"/>
          <w:bCs/>
          <w:color w:val="auto"/>
          <w:sz w:val="32"/>
          <w:szCs w:val="32"/>
          <w:u w:val="none"/>
          <w:lang w:val="en-US" w:eastAsia="zh-CN"/>
        </w:rPr>
        <w:t>山东省威海市乳山市乳山口镇野子村</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法定代表人（负责人</w:t>
      </w:r>
      <w:r>
        <w:rPr>
          <w:rFonts w:hint="eastAsia" w:ascii="Times New Roman" w:hAnsi="Times New Roman" w:eastAsia="仿宋_GB2312" w:cs="Mongolian Baiti"/>
          <w:color w:val="auto"/>
          <w:kern w:val="1"/>
          <w:sz w:val="32"/>
          <w:szCs w:val="32"/>
          <w:u w:val="none"/>
          <w:lang w:eastAsia="zh-CN"/>
        </w:rPr>
        <w:t>、经营者</w:t>
      </w:r>
      <w:r>
        <w:rPr>
          <w:rFonts w:hint="eastAsia" w:ascii="Times New Roman" w:hAnsi="Times New Roman" w:eastAsia="仿宋_GB2312" w:cs="Mongolian Baiti"/>
          <w:color w:val="auto"/>
          <w:kern w:val="1"/>
          <w:sz w:val="32"/>
          <w:szCs w:val="32"/>
          <w:u w:val="none"/>
        </w:rPr>
        <w:t>）：</w:t>
      </w:r>
      <w:r>
        <w:rPr>
          <w:rFonts w:hint="eastAsia" w:ascii="仿宋_GB2312" w:hAnsi="仿宋_GB2312" w:eastAsia="仿宋_GB2312" w:cs="仿宋_GB2312"/>
          <w:bCs/>
          <w:color w:val="auto"/>
          <w:sz w:val="32"/>
          <w:szCs w:val="32"/>
          <w:u w:val="none"/>
          <w:lang w:val="en-US" w:eastAsia="zh-CN"/>
        </w:rPr>
        <w:t>毕青可</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仿宋_GB2312" w:hAnsi="方正仿宋_GBK" w:eastAsia="仿宋_GB2312"/>
          <w:b/>
          <w:strike/>
          <w:color w:val="auto"/>
          <w:spacing w:val="-49"/>
          <w:u w:val="none"/>
        </w:rPr>
      </w:pPr>
      <w:r>
        <w:rPr>
          <w:rFonts w:hint="eastAsia" w:ascii="Times New Roman" w:hAnsi="Times New Roman" w:eastAsia="仿宋_GB2312" w:cs="Mongolian Baiti"/>
          <w:color w:val="auto"/>
          <w:kern w:val="1"/>
          <w:sz w:val="32"/>
          <w:szCs w:val="32"/>
          <w:u w:val="none"/>
          <w:lang w:val="en-US" w:eastAsia="zh-CN"/>
        </w:rPr>
        <w:t>身份证件</w:t>
      </w:r>
      <w:r>
        <w:rPr>
          <w:rFonts w:hint="eastAsia" w:ascii="Times New Roman" w:hAnsi="Times New Roman" w:eastAsia="仿宋_GB2312" w:cs="Mongolian Baiti"/>
          <w:color w:val="auto"/>
          <w:kern w:val="1"/>
          <w:sz w:val="32"/>
          <w:szCs w:val="32"/>
          <w:u w:val="none"/>
        </w:rPr>
        <w:t>号码：371021</w:t>
      </w:r>
      <w:r>
        <w:rPr>
          <w:rFonts w:hint="eastAsia" w:ascii="Times New Roman" w:hAnsi="Times New Roman" w:eastAsia="仿宋_GB2312" w:cs="Mongolian Baiti"/>
          <w:color w:val="auto"/>
          <w:kern w:val="1"/>
          <w:sz w:val="32"/>
          <w:szCs w:val="32"/>
          <w:u w:val="none"/>
          <w:lang w:val="en-US" w:eastAsia="zh-CN"/>
        </w:rPr>
        <w:t>************</w:t>
      </w:r>
      <w:r>
        <w:rPr>
          <w:rFonts w:hint="eastAsia" w:ascii="Times New Roman" w:hAnsi="Times New Roman" w:eastAsia="仿宋_GB2312" w:cs="Mongolian Baiti"/>
          <w:color w:val="auto"/>
          <w:kern w:val="1"/>
          <w:sz w:val="32"/>
          <w:szCs w:val="32"/>
          <w:u w:val="none"/>
        </w:rPr>
        <w:t xml:space="preserve">                   </w:t>
      </w:r>
    </w:p>
    <w:p>
      <w:pPr>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乳山市明照建筑机械配件厂2023年度、2024年度均未申报企业年报。其行为涉嫌违反《中华人民共和国个人独资企业法》第三十六条之规定，为查明事实，本局于2025年09月15日立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u w:val="none"/>
          <w:lang w:val="en-US" w:eastAsia="zh-CN"/>
        </w:rPr>
        <w:t>当事人于2011-5-16设立，因未依照《企业信息公示暂行条例》第八条规定的期限公示年度报告，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2024年7月12日、2025年7月11日，2次被列入经营异常名录。2025年09月16日，我局执法人员根据企业注册信息依法对山东省威海市乳山市乳山口镇野子村进行现场检查。经现场核查，当事人住所查无该企业。拨打企业的联系电话，无法联系到当事人。执法人员采取拍照录像方式进行了全程记录。另查明，当事人税务非正常户注销；社会保险无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1、乳山市行政审批服务局向我局出具的当事人企业信息、负责人信息和住所信息打印件各1份。证明当事人主体资格的事实；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w:t>
      </w:r>
      <w:r>
        <w:rPr>
          <w:rFonts w:hint="eastAsia" w:ascii="仿宋_GB2312" w:hAnsi="仿宋_GB2312" w:eastAsia="仿宋_GB2312" w:cs="仿宋_GB2312"/>
          <w:bCs/>
          <w:color w:val="auto"/>
          <w:sz w:val="32"/>
          <w:szCs w:val="32"/>
          <w:u w:val="none"/>
          <w:lang w:val="en-US" w:eastAsia="zh-CN"/>
        </w:rPr>
        <w:t>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3、我局向国家税务总局乳山市税务局、乳山市人力资源和社会保障局乳山市社会保险事业中心</w:t>
      </w:r>
      <w:r>
        <w:rPr>
          <w:rFonts w:hint="eastAsia" w:ascii="仿宋_GB2312" w:hAnsi="仿宋_GB2312" w:eastAsia="仿宋_GB2312" w:cs="仿宋_GB2312"/>
          <w:bCs/>
          <w:sz w:val="32"/>
          <w:szCs w:val="32"/>
          <w:u w:val="none"/>
          <w:lang w:val="en-US" w:eastAsia="zh-CN"/>
        </w:rPr>
        <w:t>出具的协助调查函</w:t>
      </w:r>
      <w:r>
        <w:rPr>
          <w:rFonts w:hint="eastAsia" w:ascii="仿宋_GB2312" w:hAnsi="仿宋_GB2312" w:eastAsia="仿宋_GB2312" w:cs="仿宋_GB2312"/>
          <w:bCs/>
          <w:color w:val="auto"/>
          <w:sz w:val="32"/>
          <w:szCs w:val="32"/>
          <w:u w:val="none"/>
          <w:lang w:val="en-US" w:eastAsia="zh-CN"/>
        </w:rPr>
        <w:t>（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市乳山口镇人民政府出具的证明复印件各1份。证明当事人开业后自行停业连续六个月以上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以上证据和笔录均由相关人（单位）签名盖章认可。</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Times New Roman" w:hAnsi="Times New Roman" w:eastAsia="仿宋_GB2312" w:cs="仿宋_GB2312"/>
          <w:bCs/>
          <w:color w:val="auto"/>
          <w:sz w:val="32"/>
          <w:szCs w:val="32"/>
          <w:lang w:val="en-US" w:eastAsia="zh-CN"/>
        </w:rPr>
        <w:t>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08</w:t>
      </w:r>
      <w:r>
        <w:rPr>
          <w:rFonts w:hint="eastAsia" w:ascii="Times New Roman" w:hAnsi="Times New Roman" w:eastAsia="仿宋_GB2312" w:cs="仿宋_GB2312"/>
          <w:bCs/>
          <w:color w:val="auto"/>
          <w:sz w:val="32"/>
          <w:szCs w:val="32"/>
          <w:lang w:val="en-US" w:eastAsia="zh-CN"/>
        </w:rPr>
        <w:t>日向当事人直接送达了《行政处罚告知书》【乳市监罚告〔202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652</w:t>
      </w:r>
      <w:r>
        <w:rPr>
          <w:rFonts w:hint="eastAsia" w:ascii="Times New Roman" w:hAnsi="Times New Roman" w:eastAsia="仿宋_GB2312" w:cs="仿宋_GB2312"/>
          <w:bCs/>
          <w:color w:val="auto"/>
          <w:sz w:val="32"/>
          <w:szCs w:val="32"/>
          <w:lang w:val="en-US" w:eastAsia="zh-CN"/>
        </w:rPr>
        <w:t>号】，因在当事人登记的住所无法联系到当事人，无法直接送达。我局于202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10</w:t>
      </w:r>
      <w:r>
        <w:rPr>
          <w:rFonts w:hint="eastAsia" w:ascii="Times New Roman" w:hAnsi="Times New Roman" w:eastAsia="仿宋_GB2312" w:cs="仿宋_GB2312"/>
          <w:bCs/>
          <w:color w:val="auto"/>
          <w:sz w:val="32"/>
          <w:szCs w:val="32"/>
          <w:lang w:val="en-US" w:eastAsia="zh-CN"/>
        </w:rPr>
        <w:t>日向当事人邮寄送达了《行政处罚告知书》【乳市监罚告〔202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652</w:t>
      </w:r>
      <w:r>
        <w:rPr>
          <w:rFonts w:hint="eastAsia" w:ascii="Times New Roman" w:hAnsi="Times New Roman" w:eastAsia="仿宋_GB2312" w:cs="仿宋_GB2312"/>
          <w:bCs/>
          <w:color w:val="auto"/>
          <w:sz w:val="32"/>
          <w:szCs w:val="32"/>
          <w:lang w:val="en-US" w:eastAsia="zh-CN"/>
        </w:rPr>
        <w:t>号】，202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日我局收到当事人未签收退回的邮寄信件，2025年12月17日我局在乳山市政府公开信息网站公示了《行政处罚告知书》【乳市监罚告〔202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652</w:t>
      </w:r>
      <w:r>
        <w:rPr>
          <w:rFonts w:hint="eastAsia" w:ascii="Times New Roman" w:hAnsi="Times New Roman" w:eastAsia="仿宋_GB2312" w:cs="仿宋_GB2312"/>
          <w:bCs/>
          <w:color w:val="auto"/>
          <w:sz w:val="32"/>
          <w:szCs w:val="32"/>
          <w:lang w:val="en-US" w:eastAsia="zh-CN"/>
        </w:rPr>
        <w:t>号】，依照程序告知当事人有陈述申辩和听证的权利，当事人在规定时间内未来我局领取视为送达，且在规定时间内未进行陈述申辩和听证，视为放弃陈述申辩和听证的权利。</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通过以上事实，本局认为，当事人开业后已经自行停业连续六个月以上，该行为构成《中华人民共和国个人独资企业法》第三十六条“个人独资企业成立后无正当理由超过六个月未开业的，或者开业后自行停业连续六个月以上的，吊销营业执照。”规定的开业后自行停业连续六个月以上的行为。</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3"/>
        <w:tabs>
          <w:tab w:val="left" w:pos="9060"/>
        </w:tabs>
        <w:spacing w:line="520" w:lineRule="exact"/>
        <w:ind w:firstLine="640" w:firstLineChars="200"/>
        <w:rPr>
          <w:rFonts w:hint="eastAsia" w:ascii="Times New Roman" w:eastAsia="仿宋_GB2312" w:cs="仿宋_GB2312"/>
          <w:color w:val="auto"/>
          <w:u w:val="none"/>
          <w:lang w:eastAsia="zh-CN"/>
        </w:rPr>
      </w:pPr>
      <w:r>
        <w:rPr>
          <w:rFonts w:hint="eastAsia" w:ascii="仿宋_GB2312" w:hAnsi="仿宋_GB2312" w:eastAsia="仿宋_GB2312" w:cs="仿宋_GB2312"/>
          <w:bCs/>
          <w:color w:val="auto"/>
          <w:sz w:val="32"/>
          <w:szCs w:val="32"/>
          <w:u w:val="none"/>
          <w:lang w:val="en-US" w:eastAsia="zh-CN"/>
        </w:rPr>
        <w:t xml:space="preserve">依据《中华人民共和国个人独资企业法》第三十六条“个人独资企业成立后无正当理由超过六个月未开业的，或者开业后自行停业连续六个月以上的，吊销营业执照。”之规定，决定处罚如下:吊销营业执照。 </w:t>
      </w:r>
      <w:r>
        <w:rPr>
          <w:rFonts w:hint="eastAsia" w:ascii="Times New Roman" w:eastAsia="仿宋_GB2312" w:cs="仿宋_GB2312"/>
          <w:color w:val="auto"/>
          <w:u w:val="none"/>
        </w:rPr>
        <w:t xml:space="preserve">   </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color w:val="auto"/>
          <w:sz w:val="32"/>
          <w:szCs w:val="32"/>
          <w:u w:val="none"/>
        </w:rPr>
        <w:t>如不服本行政处罚决定，可在收到本行政处罚决定书之日起六十日内向</w:t>
      </w:r>
      <w:r>
        <w:rPr>
          <w:rFonts w:hint="eastAsia" w:ascii="仿宋_GB2312" w:hAnsi="仿宋_GB2312" w:eastAsia="仿宋_GB2312" w:cs="仿宋_GB2312"/>
          <w:color w:val="auto"/>
          <w:sz w:val="32"/>
          <w:szCs w:val="32"/>
          <w:u w:val="none"/>
          <w:lang w:eastAsia="zh-CN"/>
        </w:rPr>
        <w:t>乳山市</w:t>
      </w:r>
      <w:r>
        <w:rPr>
          <w:rFonts w:hint="eastAsia" w:ascii="仿宋_GB2312" w:hAnsi="仿宋_GB2312" w:eastAsia="仿宋_GB2312" w:cs="仿宋_GB2312"/>
          <w:color w:val="auto"/>
          <w:sz w:val="32"/>
          <w:szCs w:val="32"/>
          <w:u w:val="none"/>
        </w:rPr>
        <w:t>人民政府申请行政复议，也可以在六个月内依法向</w:t>
      </w:r>
      <w:r>
        <w:rPr>
          <w:rFonts w:hint="eastAsia" w:ascii="仿宋_GB2312" w:hAnsi="仿宋_GB2312" w:eastAsia="仿宋_GB2312" w:cs="仿宋_GB2312"/>
          <w:color w:val="auto"/>
          <w:sz w:val="32"/>
          <w:szCs w:val="32"/>
          <w:u w:val="none"/>
          <w:lang w:eastAsia="zh-CN"/>
        </w:rPr>
        <w:t>威海任一基层</w:t>
      </w:r>
      <w:r>
        <w:rPr>
          <w:rFonts w:hint="eastAsia" w:ascii="仿宋_GB2312" w:hAnsi="仿宋_GB2312" w:eastAsia="仿宋_GB2312" w:cs="仿宋_GB2312"/>
          <w:color w:val="auto"/>
          <w:sz w:val="32"/>
          <w:szCs w:val="32"/>
          <w:u w:val="none"/>
        </w:rPr>
        <w:t>人民法院提起行政诉讼。申请行政复议或者提起行政诉讼期间，行政处罚不停止执行。</w:t>
      </w:r>
    </w:p>
    <w:p>
      <w:pPr>
        <w:pStyle w:val="3"/>
        <w:tabs>
          <w:tab w:val="left" w:pos="9060"/>
        </w:tabs>
        <w:spacing w:line="520" w:lineRule="exact"/>
        <w:rPr>
          <w:rFonts w:hint="eastAsia" w:ascii="仿宋_GB2312" w:hAnsi="仿宋_GB2312" w:eastAsia="仿宋_GB2312" w:cs="仿宋_GB2312"/>
          <w:color w:val="auto"/>
          <w:sz w:val="32"/>
          <w:szCs w:val="32"/>
          <w:u w:val="none"/>
          <w:lang w:val="en-US" w:eastAsia="zh-Hans"/>
        </w:rPr>
      </w:pPr>
    </w:p>
    <w:p>
      <w:pPr>
        <w:spacing w:line="560" w:lineRule="exact"/>
        <w:ind w:right="640" w:firstLine="601"/>
        <w:jc w:val="right"/>
        <w:rPr>
          <w:rFonts w:ascii="Times New Roman" w:hAnsi="Times New Roman" w:eastAsia="仿宋_GB2312" w:cs="仿宋"/>
          <w:color w:val="auto"/>
          <w:sz w:val="32"/>
          <w:szCs w:val="32"/>
        </w:rPr>
      </w:pPr>
      <w:r>
        <w:rPr>
          <w:rFonts w:hint="eastAsia" w:ascii="Times New Roman" w:hAnsi="Times New Roman" w:eastAsia="仿宋_GB2312" w:cs="仿宋"/>
          <w:color w:val="auto"/>
          <w:sz w:val="32"/>
        </w:rPr>
        <w:t>乳山市市场监督管理局</w:t>
      </w:r>
      <w:r>
        <w:rPr>
          <w:rFonts w:hint="eastAsia" w:ascii="Times New Roman" w:hAnsi="Times New Roman" w:eastAsia="仿宋_GB2312" w:cs="仿宋"/>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r>
        <w:rPr>
          <w:rFonts w:hint="eastAsia" w:ascii="仿宋_GB2312" w:hAnsi="Times New Roman" w:eastAsia="仿宋_GB2312" w:cs="仿宋"/>
          <w:color w:val="auto"/>
          <w:sz w:val="32"/>
          <w:lang w:eastAsia="zh-CN"/>
        </w:rPr>
        <w:t>2026年1月26日</w:t>
      </w:r>
      <w:r>
        <w:rPr>
          <w:rFonts w:hint="eastAsia" w:ascii="Times New Roman" w:hAnsi="Times New Roman" w:eastAsia="仿宋_GB2312" w:cs="仿宋_GB2312"/>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678720"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17"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直接连接符 14" o:spid="_x0000_s1026" o:spt="20" style="position:absolute;left:0pt;margin-left:2.15pt;margin-top:31.25pt;height:0.05pt;width:437.05pt;z-index:251678720;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Kt1NLnzAQAA6wMAAA4AAABkcnMvZTJvRG9jLnhtbK1TzY7T&#10;MBC+I/EOlu806UJ2V1HTPWxZLggqAQ8wdZzGkv/k8TbtS/ACSNzgxJE7b7PLYzB2QlmWSw/k4MzY&#10;nz/P93m8uNobzXYyoHK24fNZyZm0wrXKbhv+4f3Ns0vOMIJtQTsrG36QyK+WT58sBl/LM9c73crA&#10;iMRiPfiG9zH6uihQ9NIAzpyXlhY7FwxESsO2aAMMxG50cVaW58XgQuuDExKRZlfjIp8YwymEruuU&#10;kCsnbo20cWQNUkMkSdgrj3yZq+06KeLbrkMZmW44KY15pEMo3qSxWC6g3gbwvRJTCXBKCY80GVCW&#10;Dj1SrSACuw3qHyqjRHDoujgTzhSjkOwIqZiXj7x514OXWQtZjf5oOv4/WvFmtw5MtdQJF5xZMHTj&#10;95++33388vPHZxrvv31l8xfJpsFjTehruw5Thn4dkuZ9F0z6kxq2z9YejtbKfWSCJquqKqvnFWeC&#10;1s4pII7iz1YfML6SzrAUNFwrm3RDDbvXGEfob0ia1pYNVHF1eZEYgbqwo9un0HhSgnabN6PTqr1R&#10;WqctGLabax3YDlIn5G+q4S9YOmUF2I+4vJRgUPcS2pe2ZfHgySJLT4OnGoxsOdOSXlKKMjKC0qcg&#10;Sb62iVrmPp2EJptHY1O0ce0h+12kjHoguzb1a2qyhznFD9/o8h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Dd1F2Z1gAAAAcBAAAPAAAAAAAAAAEAIAAAACIAAABkcnMvZG93bnJldi54bWxQSwECFAAU&#10;AAAACACHTuJAq3U0ufMBAADrAwAADgAAAAAAAAABACAAAAAlAQAAZHJzL2Uyb0RvYy54bWxQSwUG&#10;AAAAAAYABgBZAQAAigUAAAAA&#10;">
                <v:fill on="f" focussize="0,0"/>
                <v:stroke weight="1.25pt" color="#000000" joinstyle="round"/>
                <v:imagedata o:title=""/>
                <o:lock v:ext="edit" aspectratio="f"/>
              </v:line>
            </w:pict>
          </mc:Fallback>
        </mc:AlternateContent>
      </w:r>
    </w:p>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Times New Roman" w:hAnsi="Times New Roman" w:eastAsia="仿宋_GB2312" w:cs="仿宋"/>
          <w:color w:val="auto"/>
          <w:sz w:val="32"/>
          <w:szCs w:val="32"/>
          <w:u w:val="none"/>
          <w:lang w:eastAsia="zh-CN"/>
        </w:rPr>
        <w:sectPr>
          <w:footerReference r:id="rId12" w:type="default"/>
          <w:pgSz w:w="11906" w:h="16838"/>
          <w:pgMar w:top="1440" w:right="1800" w:bottom="1440" w:left="1800" w:header="851" w:footer="992" w:gutter="0"/>
          <w:cols w:space="720" w:num="1"/>
          <w:docGrid w:type="lines" w:linePitch="312" w:charSpace="0"/>
        </w:sectPr>
      </w:pPr>
      <w:r>
        <w:rPr>
          <w:rFonts w:ascii="Times New Roman" w:hAnsi="Times New Roman" w:eastAsia="仿宋_GB2312" w:cs="仿宋"/>
          <w:bCs/>
          <w:color w:val="auto"/>
          <w:sz w:val="32"/>
          <w:szCs w:val="32"/>
        </w:rPr>
        <mc:AlternateContent>
          <mc:Choice Requires="wps">
            <w:drawing>
              <wp:anchor distT="0" distB="0" distL="114300" distR="114300" simplePos="0" relativeHeight="251677696"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8"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直接连接符 13" o:spid="_x0000_s1026" o:spt="20" style="position:absolute;left:0pt;margin-left:0pt;margin-top:1638.35pt;height:0.1pt;width:453.75pt;z-index:251677696;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B/zLu59wEAAOkDAAAOAAAAZHJzL2Uyb0RvYy54bWytU81u&#10;EzEQviPxDpbvZJNUTWGVTQ8N5YIgEvAAE9ubteQ/PG42eQleAIkbnDhy520oj9GxNw2lXHJgD94Z&#10;z/ib+T6P55c7a9hWRdTeNXwyGnOmnPBSu03DP7y/fvacM0zgJBjvVMP3Cvnl4umTeR9qNfWdN1JF&#10;RiAO6z40vEsp1FWFolMWcOSDchRsfbSQyI2bSkboCd2aajoez6reRxmiFwqRdpdDkB8Q4ymAvm21&#10;UEsvbqxyaUCNykAiStjpgHxRum1bJdLbtkWVmGk4MU1lpSJkr/NaLeZQbyKETotDC3BKC484WdCO&#10;ih6hlpCA3UT9D5TVInr0bRoJb6uBSFGEWEzGj7R510FQhQtJjeEoOv4/WPFmu4pMS5oEuncHlm78&#10;9vOPX5++/v75hdbb79/Y5CzL1AesKfvKreLBw7CKmfOujTb/iQ3bFWn3R2nVLjFBm+cXs+lses6Z&#10;oNhkelGUr/6cDRHTK+Uty0bDjXaZONSwfY2J6lHqfUreNo71DX9xNqN7FEBTiB/JsIF4oNuUk+iN&#10;ltfamJyPcbO+MpFtIc9B+TInQv0rLZdYAnZDXgkNE9IpkC+dZGkfSCBHD4PnBqySnBlF7yhbBAh1&#10;Am1OyaTSxuUDqkzpgWUWeZA1W2sv90XtKns0AaXjw7TmEXvok/3whS7u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Ivv85HXAAAACgEAAA8AAAAAAAAAAQAgAAAAIgAAAGRycy9kb3ducmV2LnhtbFBL&#10;AQIUABQAAAAIAIdO4kB/zLu59wEAAOkDAAAOAAAAAAAAAAEAIAAAACYBAABkcnMvZTJvRG9jLnht&#10;bFBLBQYAAAAABgAGAFkBAACPBQ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rPr>
        <w:t>本文书一式</w:t>
      </w:r>
      <w:r>
        <w:rPr>
          <w:rFonts w:hint="eastAsia" w:ascii="Times New Roman" w:hAnsi="Times New Roman" w:eastAsia="仿宋_GB2312" w:cs="仿宋"/>
          <w:color w:val="auto"/>
          <w:sz w:val="32"/>
          <w:szCs w:val="32"/>
          <w:u w:val="none"/>
          <w:lang w:eastAsia="zh-CN"/>
        </w:rPr>
        <w:t>三</w:t>
      </w:r>
      <w:r>
        <w:rPr>
          <w:rFonts w:hint="eastAsia" w:ascii="Times New Roman" w:hAnsi="Times New Roman" w:eastAsia="仿宋_GB2312" w:cs="仿宋"/>
          <w:color w:val="auto"/>
          <w:sz w:val="32"/>
          <w:szCs w:val="32"/>
        </w:rPr>
        <w:t>份，</w:t>
      </w:r>
      <w:r>
        <w:rPr>
          <w:rFonts w:hint="eastAsia" w:ascii="Times New Roman" w:hAnsi="Times New Roman" w:eastAsia="仿宋_GB2312" w:cs="仿宋"/>
          <w:color w:val="auto"/>
          <w:sz w:val="32"/>
          <w:szCs w:val="32"/>
          <w:lang w:eastAsia="zh-CN"/>
        </w:rPr>
        <w:t>一</w:t>
      </w:r>
      <w:r>
        <w:rPr>
          <w:rFonts w:hint="eastAsia" w:ascii="Times New Roman" w:hAnsi="Times New Roman" w:eastAsia="仿宋_GB2312" w:cs="仿宋"/>
          <w:color w:val="auto"/>
          <w:sz w:val="32"/>
          <w:szCs w:val="32"/>
        </w:rPr>
        <w:t>份送达，一份归档，</w:t>
      </w:r>
      <w:r>
        <w:rPr>
          <w:rFonts w:hint="eastAsia" w:ascii="Times New Roman" w:hAnsi="Times New Roman" w:eastAsia="仿宋_GB2312" w:cs="仿宋"/>
          <w:color w:val="auto"/>
          <w:sz w:val="32"/>
          <w:szCs w:val="32"/>
          <w:u w:val="none"/>
          <w:lang w:eastAsia="zh-CN"/>
        </w:rPr>
        <w:t>一份办案机构留存。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r>
        <w:rPr>
          <w:rFonts w:hint="default" w:ascii="方正小标宋简体" w:hAnsi="方正小标宋简体" w:eastAsia="方正小标宋简体" w:cs="方正小标宋简体"/>
          <w:color w:val="auto"/>
          <w:sz w:val="44"/>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r>
        <w:rPr>
          <w:rFonts w:hint="eastAsia" w:ascii="Times New Roman" w:hAnsi="Times New Roman" w:eastAsia="仿宋_GB2312" w:cs="Mongolian Baiti"/>
          <w:color w:val="auto"/>
          <w:sz w:val="32"/>
        </w:rPr>
        <w:t>乳市监处罚〔202</w:t>
      </w:r>
      <w:r>
        <w:rPr>
          <w:rFonts w:hint="eastAsia" w:ascii="Times New Roman" w:hAnsi="Times New Roman" w:eastAsia="仿宋_GB2312" w:cs="Mongolian Baiti"/>
          <w:color w:val="auto"/>
          <w:sz w:val="32"/>
          <w:lang w:val="en-US" w:eastAsia="zh-CN"/>
        </w:rPr>
        <w:t>6</w:t>
      </w:r>
      <w:r>
        <w:rPr>
          <w:rFonts w:hint="eastAsia" w:ascii="Times New Roman" w:hAnsi="Times New Roman" w:eastAsia="仿宋_GB2312" w:cs="Mongolian Baiti"/>
          <w:color w:val="auto"/>
          <w:sz w:val="32"/>
        </w:rPr>
        <w:t>〕</w:t>
      </w:r>
      <w:r>
        <w:rPr>
          <w:rFonts w:hint="eastAsia" w:ascii="Times New Roman" w:hAnsi="Times New Roman" w:eastAsia="仿宋_GB2312" w:cs="Mongolian Baiti"/>
          <w:color w:val="auto"/>
          <w:sz w:val="32"/>
          <w:lang w:val="en-US" w:eastAsia="zh-CN"/>
        </w:rPr>
        <w:t>118</w:t>
      </w:r>
      <w:r>
        <w:rPr>
          <w:rFonts w:hint="eastAsia" w:ascii="Times New Roman" w:hAnsi="Times New Roman" w:eastAsia="仿宋_GB2312" w:cs="Mongolian Baiti"/>
          <w:color w:val="auto"/>
          <w:sz w:val="32"/>
        </w:rPr>
        <w:t>号</w:t>
      </w:r>
    </w:p>
    <w:p>
      <w:pPr>
        <w:spacing w:line="520" w:lineRule="exact"/>
        <w:ind w:left="140" w:hanging="140"/>
        <w:rPr>
          <w:rFonts w:hint="eastAsia" w:ascii="Times New Roman" w:hAnsi="Times New Roman" w:eastAsia="仿宋_GB2312" w:cs="Mongolian Baiti"/>
          <w:bCs/>
          <w:color w:val="auto"/>
          <w:sz w:val="32"/>
          <w:szCs w:val="32"/>
          <w:u w:val="none"/>
        </w:rPr>
      </w:pPr>
      <w:r>
        <w:rPr>
          <w:rFonts w:hint="eastAsia" w:ascii="Times New Roman" w:hAnsi="Times New Roman" w:eastAsia="仿宋_GB2312" w:cs="Mongolian Baiti"/>
          <w:bCs/>
          <w:color w:val="auto"/>
          <w:kern w:val="1"/>
          <w:sz w:val="32"/>
          <w:szCs w:val="32"/>
          <w:u w:val="none"/>
        </w:rPr>
        <w:t>当事人：</w:t>
      </w:r>
      <w:r>
        <w:rPr>
          <w:rFonts w:hint="eastAsia" w:ascii="仿宋_GB2312" w:hAnsi="仿宋_GB2312" w:eastAsia="仿宋_GB2312" w:cs="仿宋_GB2312"/>
          <w:bCs/>
          <w:color w:val="auto"/>
          <w:sz w:val="32"/>
          <w:szCs w:val="32"/>
          <w:u w:val="none"/>
          <w:lang w:val="en-US" w:eastAsia="zh-CN"/>
        </w:rPr>
        <w:t>乳山市和平海珍品养殖场</w:t>
      </w:r>
      <w:r>
        <w:rPr>
          <w:rFonts w:hint="eastAsia" w:ascii="仿宋_GB2312" w:hAnsi="Times New Roman" w:eastAsia="仿宋_GB2312"/>
          <w:color w:val="auto"/>
          <w:sz w:val="32"/>
          <w:szCs w:val="32"/>
          <w:u w:val="none"/>
          <w:lang w:val="en-US" w:eastAsia="zh-CN"/>
        </w:rPr>
        <w:t xml:space="preserve">                  </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sz w:val="32"/>
          <w:szCs w:val="32"/>
          <w:u w:val="none"/>
        </w:rPr>
      </w:pPr>
      <w:r>
        <w:rPr>
          <w:rFonts w:hint="eastAsia" w:ascii="Times New Roman" w:hAnsi="Times New Roman" w:eastAsia="仿宋_GB2312" w:cs="微软雅黑"/>
          <w:bCs/>
          <w:color w:val="auto"/>
          <w:kern w:val="1"/>
          <w:sz w:val="32"/>
          <w:szCs w:val="32"/>
          <w:u w:val="none"/>
        </w:rPr>
        <w:t>主体资格证照</w:t>
      </w:r>
      <w:r>
        <w:rPr>
          <w:rFonts w:hint="eastAsia" w:ascii="Times New Roman" w:hAnsi="Times New Roman" w:eastAsia="仿宋_GB2312" w:cs="Mongolian Baiti"/>
          <w:color w:val="auto"/>
          <w:kern w:val="1"/>
          <w:sz w:val="32"/>
          <w:szCs w:val="32"/>
          <w:u w:val="none"/>
        </w:rPr>
        <w:t>名称：</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lang w:val="en-US" w:eastAsia="zh-CN"/>
        </w:rPr>
        <w:t>营业执照</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统一社会信用代码：</w:t>
      </w:r>
      <w:r>
        <w:rPr>
          <w:rFonts w:hint="eastAsia" w:ascii="仿宋_GB2312" w:hAnsi="仿宋_GB2312" w:eastAsia="仿宋_GB2312" w:cs="仿宋_GB2312"/>
          <w:bCs/>
          <w:color w:val="auto"/>
          <w:sz w:val="32"/>
          <w:szCs w:val="32"/>
          <w:u w:val="none"/>
          <w:lang w:val="en-US" w:eastAsia="zh-CN"/>
        </w:rPr>
        <w:t>91371083MA3CBWA394</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住所（住址）：</w:t>
      </w:r>
      <w:r>
        <w:rPr>
          <w:rFonts w:hint="eastAsia" w:ascii="仿宋_GB2312" w:hAnsi="仿宋_GB2312" w:eastAsia="仿宋_GB2312" w:cs="仿宋_GB2312"/>
          <w:bCs/>
          <w:color w:val="auto"/>
          <w:sz w:val="32"/>
          <w:szCs w:val="32"/>
          <w:u w:val="none"/>
          <w:lang w:val="en-US" w:eastAsia="zh-CN"/>
        </w:rPr>
        <w:t>山东省威海市乳山市乳山口镇秦家庄村</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法定代表人（负责人</w:t>
      </w:r>
      <w:r>
        <w:rPr>
          <w:rFonts w:hint="eastAsia" w:ascii="Times New Roman" w:hAnsi="Times New Roman" w:eastAsia="仿宋_GB2312" w:cs="Mongolian Baiti"/>
          <w:color w:val="auto"/>
          <w:kern w:val="1"/>
          <w:sz w:val="32"/>
          <w:szCs w:val="32"/>
          <w:u w:val="none"/>
          <w:lang w:eastAsia="zh-CN"/>
        </w:rPr>
        <w:t>、经营者</w:t>
      </w:r>
      <w:r>
        <w:rPr>
          <w:rFonts w:hint="eastAsia" w:ascii="Times New Roman" w:hAnsi="Times New Roman" w:eastAsia="仿宋_GB2312" w:cs="Mongolian Baiti"/>
          <w:color w:val="auto"/>
          <w:kern w:val="1"/>
          <w:sz w:val="32"/>
          <w:szCs w:val="32"/>
          <w:u w:val="none"/>
        </w:rPr>
        <w:t>）：</w:t>
      </w:r>
      <w:r>
        <w:rPr>
          <w:rFonts w:hint="eastAsia" w:ascii="仿宋_GB2312" w:hAnsi="仿宋_GB2312" w:eastAsia="仿宋_GB2312" w:cs="仿宋_GB2312"/>
          <w:bCs/>
          <w:color w:val="auto"/>
          <w:sz w:val="32"/>
          <w:szCs w:val="32"/>
          <w:u w:val="none"/>
          <w:lang w:val="en-US" w:eastAsia="zh-CN"/>
        </w:rPr>
        <w:t>秦良平</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仿宋_GB2312" w:hAnsi="方正仿宋_GBK" w:eastAsia="仿宋_GB2312"/>
          <w:b/>
          <w:strike/>
          <w:color w:val="auto"/>
          <w:spacing w:val="-49"/>
          <w:u w:val="none"/>
        </w:rPr>
      </w:pPr>
      <w:r>
        <w:rPr>
          <w:rFonts w:hint="eastAsia" w:ascii="Times New Roman" w:hAnsi="Times New Roman" w:eastAsia="仿宋_GB2312" w:cs="Mongolian Baiti"/>
          <w:color w:val="auto"/>
          <w:kern w:val="1"/>
          <w:sz w:val="32"/>
          <w:szCs w:val="32"/>
          <w:u w:val="none"/>
          <w:lang w:val="en-US" w:eastAsia="zh-CN"/>
        </w:rPr>
        <w:t>身份证件</w:t>
      </w:r>
      <w:r>
        <w:rPr>
          <w:rFonts w:hint="eastAsia" w:ascii="Times New Roman" w:hAnsi="Times New Roman" w:eastAsia="仿宋_GB2312" w:cs="Mongolian Baiti"/>
          <w:color w:val="auto"/>
          <w:kern w:val="1"/>
          <w:sz w:val="32"/>
          <w:szCs w:val="32"/>
          <w:u w:val="none"/>
        </w:rPr>
        <w:t>号码：371021</w:t>
      </w:r>
      <w:r>
        <w:rPr>
          <w:rFonts w:hint="eastAsia" w:ascii="Times New Roman" w:hAnsi="Times New Roman" w:eastAsia="仿宋_GB2312" w:cs="Mongolian Baiti"/>
          <w:color w:val="auto"/>
          <w:kern w:val="1"/>
          <w:sz w:val="32"/>
          <w:szCs w:val="32"/>
          <w:u w:val="none"/>
          <w:lang w:val="en-US" w:eastAsia="zh-CN"/>
        </w:rPr>
        <w:t>************</w:t>
      </w:r>
      <w:bookmarkStart w:id="0" w:name="_GoBack"/>
      <w:bookmarkEnd w:id="0"/>
      <w:r>
        <w:rPr>
          <w:rFonts w:hint="eastAsia" w:ascii="Times New Roman" w:hAnsi="Times New Roman" w:eastAsia="仿宋_GB2312" w:cs="Mongolian Baiti"/>
          <w:color w:val="auto"/>
          <w:kern w:val="1"/>
          <w:sz w:val="32"/>
          <w:szCs w:val="32"/>
          <w:u w:val="none"/>
        </w:rPr>
        <w:t xml:space="preserve">                   </w:t>
      </w:r>
    </w:p>
    <w:p>
      <w:pPr>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乳山市和平海珍品养殖场2023年度、2024年度均未申报企业年报。其行为涉嫌违反《中华人民共和国个人独资企业法》第三十六条之规定，为查明事实，本局于2025年09月15日立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我局于2025年9月26日前往乳山市行政审批服务局档案室提取当事人登记档案，未查询到当事人住所信息材料。</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u w:val="none"/>
          <w:lang w:val="en-US" w:eastAsia="zh-CN"/>
        </w:rPr>
        <w:t>当事人于2016-6-8设立，因未依照《企业信息公示暂行条例》第八条规定的期限公示年度报告，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2024年7月12日、2025年7月11日，2次被列入经营异常名录。2025年09月16日，我局执法人员根据企业注册信息依法对山东省威海市乳山市乳山口镇秦家庄村进行现场检查。经现场核查，当事人住所查无该企业。拨打企业的联系电话，无法联系到当事人。执法人员采取拍照录像方式进行了全程记录。另查明，当事人未办理税务登记；社会保险无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1、乳山市行政审批服务局向我局出具的当事人企业信息、负责人信息打印件各1份。证明当事人主体资格的事实；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w:t>
      </w:r>
      <w:r>
        <w:rPr>
          <w:rFonts w:hint="eastAsia" w:ascii="仿宋_GB2312" w:hAnsi="仿宋_GB2312" w:eastAsia="仿宋_GB2312" w:cs="仿宋_GB2312"/>
          <w:bCs/>
          <w:color w:val="auto"/>
          <w:sz w:val="32"/>
          <w:szCs w:val="32"/>
          <w:u w:val="none"/>
          <w:lang w:val="en-US" w:eastAsia="zh-CN"/>
        </w:rPr>
        <w:t>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3、我局向国家税务总局乳山市税务局、乳山市人力资源和社会保障局乳山市社会保险事业中心</w:t>
      </w:r>
      <w:r>
        <w:rPr>
          <w:rFonts w:hint="eastAsia" w:ascii="仿宋_GB2312" w:hAnsi="仿宋_GB2312" w:eastAsia="仿宋_GB2312" w:cs="仿宋_GB2312"/>
          <w:bCs/>
          <w:sz w:val="32"/>
          <w:szCs w:val="32"/>
          <w:u w:val="none"/>
          <w:lang w:val="en-US" w:eastAsia="zh-CN"/>
        </w:rPr>
        <w:t>出具的协助调查函</w:t>
      </w:r>
      <w:r>
        <w:rPr>
          <w:rFonts w:hint="eastAsia" w:ascii="仿宋_GB2312" w:hAnsi="仿宋_GB2312" w:eastAsia="仿宋_GB2312" w:cs="仿宋_GB2312"/>
          <w:bCs/>
          <w:color w:val="auto"/>
          <w:sz w:val="32"/>
          <w:szCs w:val="32"/>
          <w:u w:val="none"/>
          <w:lang w:val="en-US" w:eastAsia="zh-CN"/>
        </w:rPr>
        <w:t>（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市乳山口镇人民政府出具的证明复印件各1份。证明当事人开业后自行停业连续六个月以上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以上证据和笔录均由相关人（单位）签名盖章认可。</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Times New Roman" w:hAnsi="Times New Roman" w:eastAsia="仿宋_GB2312" w:cs="仿宋_GB2312"/>
          <w:bCs/>
          <w:color w:val="auto"/>
          <w:sz w:val="32"/>
          <w:szCs w:val="32"/>
          <w:lang w:val="en-US" w:eastAsia="zh-CN"/>
        </w:rPr>
        <w:t>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08</w:t>
      </w:r>
      <w:r>
        <w:rPr>
          <w:rFonts w:hint="eastAsia" w:ascii="Times New Roman" w:hAnsi="Times New Roman" w:eastAsia="仿宋_GB2312" w:cs="仿宋_GB2312"/>
          <w:bCs/>
          <w:color w:val="auto"/>
          <w:sz w:val="32"/>
          <w:szCs w:val="32"/>
          <w:lang w:val="en-US" w:eastAsia="zh-CN"/>
        </w:rPr>
        <w:t>日向当事人直接送达了《行政处罚告知书》【乳市监罚告〔202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654</w:t>
      </w:r>
      <w:r>
        <w:rPr>
          <w:rFonts w:hint="eastAsia" w:ascii="Times New Roman" w:hAnsi="Times New Roman" w:eastAsia="仿宋_GB2312" w:cs="仿宋_GB2312"/>
          <w:bCs/>
          <w:color w:val="auto"/>
          <w:sz w:val="32"/>
          <w:szCs w:val="32"/>
          <w:lang w:val="en-US" w:eastAsia="zh-CN"/>
        </w:rPr>
        <w:t>号】，因在当事人登记的住所无法联系到当事人，无法直接送达。我局于202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10</w:t>
      </w:r>
      <w:r>
        <w:rPr>
          <w:rFonts w:hint="eastAsia" w:ascii="Times New Roman" w:hAnsi="Times New Roman" w:eastAsia="仿宋_GB2312" w:cs="仿宋_GB2312"/>
          <w:bCs/>
          <w:color w:val="auto"/>
          <w:sz w:val="32"/>
          <w:szCs w:val="32"/>
          <w:lang w:val="en-US" w:eastAsia="zh-CN"/>
        </w:rPr>
        <w:t>日向当事人邮寄送达了《行政处罚告知书》【乳市监罚告〔202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654</w:t>
      </w:r>
      <w:r>
        <w:rPr>
          <w:rFonts w:hint="eastAsia" w:ascii="Times New Roman" w:hAnsi="Times New Roman" w:eastAsia="仿宋_GB2312" w:cs="仿宋_GB2312"/>
          <w:bCs/>
          <w:color w:val="auto"/>
          <w:sz w:val="32"/>
          <w:szCs w:val="32"/>
          <w:lang w:val="en-US" w:eastAsia="zh-CN"/>
        </w:rPr>
        <w:t>号】，202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日我局收到当事人未签收退回的邮寄信件，2025年12月17日我局在乳山市政府公开信息网站公示了《行政处罚告知书》【乳市监罚告〔202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654</w:t>
      </w:r>
      <w:r>
        <w:rPr>
          <w:rFonts w:hint="eastAsia" w:ascii="Times New Roman" w:hAnsi="Times New Roman" w:eastAsia="仿宋_GB2312" w:cs="仿宋_GB2312"/>
          <w:bCs/>
          <w:color w:val="auto"/>
          <w:sz w:val="32"/>
          <w:szCs w:val="32"/>
          <w:lang w:val="en-US" w:eastAsia="zh-CN"/>
        </w:rPr>
        <w:t>号】，依照程序告知当事人有陈述申辩和听证的权利，当事人在规定时间内未来我局领取视为送达，且在规定时间内未进行陈述申辩和听证，视为放弃陈述申辩和听证的权利。</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通过以上事实，本局认为，当事人开业后已经自行停业连续六个月以上，该行为构成《中华人民共和国个人独资企业法》第三十六条“个人独资企业成立后无正当理由超过六个月未开业的，或者开业后自行停业连续六个月以上的，吊销营业执照。”规定的开业后自行停业连续六个月以上的行为。</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3"/>
        <w:tabs>
          <w:tab w:val="left" w:pos="9060"/>
        </w:tabs>
        <w:spacing w:line="520" w:lineRule="exact"/>
        <w:ind w:firstLine="640" w:firstLineChars="200"/>
        <w:rPr>
          <w:rFonts w:hint="eastAsia" w:ascii="Times New Roman" w:eastAsia="仿宋_GB2312" w:cs="仿宋_GB2312"/>
          <w:color w:val="auto"/>
          <w:u w:val="none"/>
          <w:lang w:eastAsia="zh-CN"/>
        </w:rPr>
      </w:pPr>
      <w:r>
        <w:rPr>
          <w:rFonts w:hint="eastAsia" w:ascii="仿宋_GB2312" w:hAnsi="仿宋_GB2312" w:eastAsia="仿宋_GB2312" w:cs="仿宋_GB2312"/>
          <w:bCs/>
          <w:color w:val="auto"/>
          <w:sz w:val="32"/>
          <w:szCs w:val="32"/>
          <w:u w:val="none"/>
          <w:lang w:val="en-US" w:eastAsia="zh-CN"/>
        </w:rPr>
        <w:t xml:space="preserve">依据《中华人民共和国个人独资企业法》第三十六条“个人独资企业成立后无正当理由超过六个月未开业的，或者开业后自行停业连续六个月以上的，吊销营业执照。”之规定，决定处罚如下:吊销营业执照。 </w:t>
      </w:r>
      <w:r>
        <w:rPr>
          <w:rFonts w:hint="eastAsia" w:ascii="Times New Roman" w:eastAsia="仿宋_GB2312" w:cs="仿宋_GB2312"/>
          <w:color w:val="auto"/>
          <w:u w:val="none"/>
        </w:rPr>
        <w:t xml:space="preserve">   </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lang w:val="en-US" w:eastAsia="zh-Hans"/>
        </w:rPr>
      </w:pPr>
      <w:r>
        <w:rPr>
          <w:rFonts w:hint="eastAsia" w:ascii="仿宋_GB2312" w:hAnsi="仿宋_GB2312" w:eastAsia="仿宋_GB2312" w:cs="仿宋_GB2312"/>
          <w:color w:val="auto"/>
          <w:sz w:val="32"/>
          <w:szCs w:val="32"/>
          <w:u w:val="none"/>
        </w:rPr>
        <w:t>如不服本行政处罚决定，可在收到本行政处罚决定书之日起六十日内向</w:t>
      </w:r>
      <w:r>
        <w:rPr>
          <w:rFonts w:hint="eastAsia" w:ascii="仿宋_GB2312" w:hAnsi="仿宋_GB2312" w:eastAsia="仿宋_GB2312" w:cs="仿宋_GB2312"/>
          <w:color w:val="auto"/>
          <w:sz w:val="32"/>
          <w:szCs w:val="32"/>
          <w:u w:val="none"/>
          <w:lang w:eastAsia="zh-CN"/>
        </w:rPr>
        <w:t>乳山市</w:t>
      </w:r>
      <w:r>
        <w:rPr>
          <w:rFonts w:hint="eastAsia" w:ascii="仿宋_GB2312" w:hAnsi="仿宋_GB2312" w:eastAsia="仿宋_GB2312" w:cs="仿宋_GB2312"/>
          <w:color w:val="auto"/>
          <w:sz w:val="32"/>
          <w:szCs w:val="32"/>
          <w:u w:val="none"/>
        </w:rPr>
        <w:t>人民政府申请行政复议，也可以在六个月内依法向</w:t>
      </w:r>
      <w:r>
        <w:rPr>
          <w:rFonts w:hint="eastAsia" w:ascii="仿宋_GB2312" w:hAnsi="仿宋_GB2312" w:eastAsia="仿宋_GB2312" w:cs="仿宋_GB2312"/>
          <w:color w:val="auto"/>
          <w:sz w:val="32"/>
          <w:szCs w:val="32"/>
          <w:u w:val="none"/>
          <w:lang w:eastAsia="zh-CN"/>
        </w:rPr>
        <w:t>威海任一基层</w:t>
      </w:r>
      <w:r>
        <w:rPr>
          <w:rFonts w:hint="eastAsia" w:ascii="仿宋_GB2312" w:hAnsi="仿宋_GB2312" w:eastAsia="仿宋_GB2312" w:cs="仿宋_GB2312"/>
          <w:color w:val="auto"/>
          <w:sz w:val="32"/>
          <w:szCs w:val="32"/>
          <w:u w:val="none"/>
        </w:rPr>
        <w:t>人民法院提起行政诉讼。申请行政复议或者提起行政诉讼期间，行政处罚不停止执行。</w:t>
      </w:r>
    </w:p>
    <w:p>
      <w:pPr>
        <w:spacing w:line="560" w:lineRule="exact"/>
        <w:ind w:right="640" w:firstLine="601"/>
        <w:jc w:val="right"/>
        <w:rPr>
          <w:rFonts w:ascii="Times New Roman" w:hAnsi="Times New Roman" w:eastAsia="仿宋_GB2312" w:cs="仿宋"/>
          <w:color w:val="auto"/>
          <w:sz w:val="32"/>
          <w:szCs w:val="32"/>
        </w:rPr>
      </w:pPr>
      <w:r>
        <w:rPr>
          <w:rFonts w:hint="eastAsia" w:ascii="Times New Roman" w:hAnsi="Times New Roman" w:eastAsia="仿宋_GB2312" w:cs="仿宋"/>
          <w:color w:val="auto"/>
          <w:sz w:val="32"/>
        </w:rPr>
        <w:t>乳山市市场监督管理局</w:t>
      </w:r>
      <w:r>
        <w:rPr>
          <w:rFonts w:hint="eastAsia" w:ascii="Times New Roman" w:hAnsi="Times New Roman" w:eastAsia="仿宋_GB2312" w:cs="仿宋"/>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r>
        <w:rPr>
          <w:rFonts w:hint="eastAsia" w:ascii="仿宋_GB2312" w:hAnsi="Times New Roman" w:eastAsia="仿宋_GB2312" w:cs="仿宋"/>
          <w:color w:val="auto"/>
          <w:sz w:val="32"/>
          <w:lang w:eastAsia="zh-CN"/>
        </w:rPr>
        <w:t>2026年1月26日</w:t>
      </w:r>
      <w:r>
        <w:rPr>
          <w:rFonts w:hint="eastAsia" w:ascii="Times New Roman" w:hAnsi="Times New Roman" w:eastAsia="仿宋_GB2312" w:cs="仿宋_GB2312"/>
          <w:color w:val="auto"/>
          <w:sz w:val="32"/>
          <w:szCs w:val="32"/>
        </w:rPr>
        <w:t xml:space="preserve"> </w:t>
      </w:r>
      <w:r>
        <w:rPr>
          <w:rFonts w:ascii="Times New Roman" w:hAnsi="Times New Roman" w:eastAsia="仿宋_GB2312"/>
          <w:color w:val="auto"/>
          <w:sz w:val="32"/>
        </w:rPr>
        <mc:AlternateContent>
          <mc:Choice Requires="wps">
            <w:drawing>
              <wp:anchor distT="0" distB="0" distL="114300" distR="114300" simplePos="0" relativeHeight="251680768"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19"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直接连接符 14" o:spid="_x0000_s1026" o:spt="20" style="position:absolute;left:0pt;margin-left:2.15pt;margin-top:31.25pt;height:0.05pt;width:437.05pt;z-index:251680768;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J1jgwDzAQAA6wMAAA4AAABkcnMvZTJvRG9jLnhtbK1TzY7T&#10;MBC+I/EOlu806UKWJWq6hy3LBUEl4AGmjtNY8p883qZ9CV4AiRucOHLft2F5DMZOKMty6YEcnBn7&#10;8+f5Po8Xl3uj2U4GVM42fD4rOZNWuFbZbcM/vL9+csEZRrAtaGdlww8S+eXy8aPF4Gt55nqnWxkY&#10;kVisB9/wPkZfFwWKXhrAmfPS0mLngoFIadgWbYCB2I0uzsryvBhcaH1wQiLS7Gpc5BNjOIXQdZ0S&#10;cuXEjZE2jqxBaogkCXvlkS9ztV0nRXzbdSgj0w0npTGPdAjFmzQWywXU2wC+V2IqAU4p4YEmA8rS&#10;oUeqFURgN0H9Q2WUCA5dF2fCmWIUkh0hFfPygTfvevAyayGr0R9Nx/9HK97s1oGpljrhBWcWDN34&#10;3afvPz5++Xn7mca7b1/Z/FmyafBYE/rKrsOUoV+HpHnfBZP+pIbts7WHo7VyH5mgyaqqyuppxZmg&#10;tXMKiKP4s9UHjK+kMywFDdfKJt1Qw+41xhH6G5KmtWUDVVxdPE+MQF3Y0e1TaDwpQbvNm9Fp1V4r&#10;rdMWDNvNlQ5sB6kT8jfV8BcsnbIC7EdcXkowqHsJ7UvbsnjwZJGlp8FTDUa2nGlJLylFGRlB6VOQ&#10;JF/bRC1zn05Ck82jsSnauPaQ/S5SRj2QXZv6NTXZ/Zzi+290+Qt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Dd1F2Z1gAAAAcBAAAPAAAAAAAAAAEAIAAAACIAAABkcnMvZG93bnJldi54bWxQSwECFAAU&#10;AAAACACHTuJAnWODAPMBAADrAwAADgAAAAAAAAABACAAAAAlAQAAZHJzL2Uyb0RvYy54bWxQSwUG&#10;AAAAAAYABgBZAQAAigUAAAAA&#10;">
                <v:fill on="f" focussize="0,0"/>
                <v:stroke weight="1.25pt" color="#000000" joinstyle="round"/>
                <v:imagedata o:title=""/>
                <o:lock v:ext="edit" aspectratio="f"/>
              </v:line>
            </w:pict>
          </mc:Fallback>
        </mc:AlternateContent>
      </w:r>
    </w:p>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Times New Roman" w:hAnsi="Times New Roman" w:eastAsia="仿宋_GB2312" w:cs="仿宋"/>
          <w:color w:val="auto"/>
          <w:sz w:val="32"/>
          <w:szCs w:val="32"/>
          <w:u w:val="none"/>
          <w:lang w:eastAsia="zh-CN"/>
        </w:rPr>
        <w:sectPr>
          <w:footerReference r:id="rId13" w:type="default"/>
          <w:pgSz w:w="11906" w:h="16838"/>
          <w:pgMar w:top="1440" w:right="1800" w:bottom="1440" w:left="1800" w:header="851" w:footer="992" w:gutter="0"/>
          <w:cols w:space="720" w:num="1"/>
          <w:docGrid w:type="lines" w:linePitch="312" w:charSpace="0"/>
        </w:sectPr>
      </w:pPr>
      <w:r>
        <w:rPr>
          <w:rFonts w:ascii="Times New Roman" w:hAnsi="Times New Roman" w:eastAsia="仿宋_GB2312" w:cs="仿宋"/>
          <w:bCs/>
          <w:color w:val="auto"/>
          <w:sz w:val="32"/>
          <w:szCs w:val="32"/>
        </w:rPr>
        <mc:AlternateContent>
          <mc:Choice Requires="wps">
            <w:drawing>
              <wp:anchor distT="0" distB="0" distL="114300" distR="114300" simplePos="0" relativeHeight="25167974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20"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直接连接符 13" o:spid="_x0000_s1026" o:spt="20" style="position:absolute;left:0pt;margin-left:0pt;margin-top:1638.35pt;height:0.1pt;width:453.75pt;z-index:25167974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B7xGuO9gEAAOkDAAAOAAAAZHJzL2Uyb0RvYy54bWytU72O&#10;EzEQ7pF4B8s92WRPl4NVNldcOBoEkYAHmNjerCX/4fFlk5fgBZDooKKk5204HoOxNxzH0aRgC++M&#10;Z/zNfJ/Hi8u9NWynImrvWj6bTDlTTnip3bbl795eP3nKGSZwEox3quUHhfxy+fjRYgiNqn3vjVSR&#10;EYjDZggt71MKTVWh6JUFnPigHAU7Hy0kcuO2khEGQremqqfTeTX4KEP0QiHS7moM8iNiPAXQd50W&#10;auXFjVUujahRGUhECXsdkC9Lt12nRHrddagSMy0npqmsVITsTV6r5QKabYTQa3FsAU5p4QEnC9pR&#10;0TuoFSRgN1H/A2W1iB59lybC22okUhQhFrPpA23e9BBU4UJSY7gTHf8frHi1W0emZctrksSBpRu/&#10;/fjtx4fPP79/ovX26xc2O8syDQEbyr5y63j0MKxj5rzvos1/YsP2RdrDnbRqn5igzfOLeT2vzzkT&#10;FJvVF0X56s/ZEDG9UN6ybLTcaJeJQwO7l5ioHqX+TsnbxrGh5c/O5tS0AJpCfE+GDcQD3bacRG+0&#10;vNbG5HyM282ViWwHeQ7KlzkR6l9pucQKsB/zSmickF6BfO4kS4dAAjl6GDw3YJXkzCh6R9kiQGgS&#10;aHNKJpU2Lh9QZUqPLLPIo6zZ2nh5KGpX2aMJKB0fpzWP2H2f7PsvdPk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zkdcAAAAKAQAADwAAAAAAAAABACAAAAAiAAAAZHJzL2Rvd25yZXYueG1sUEsB&#10;AhQAFAAAAAgAh07iQHvEa472AQAA6QMAAA4AAAAAAAAAAQAgAAAAJgEAAGRycy9lMm9Eb2MueG1s&#10;UEsFBgAAAAAGAAYAWQEAAI4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rPr>
        <w:t>本文书一式</w:t>
      </w:r>
      <w:r>
        <w:rPr>
          <w:rFonts w:hint="eastAsia" w:ascii="Times New Roman" w:hAnsi="Times New Roman" w:eastAsia="仿宋_GB2312" w:cs="仿宋"/>
          <w:color w:val="auto"/>
          <w:sz w:val="32"/>
          <w:szCs w:val="32"/>
          <w:u w:val="none"/>
          <w:lang w:eastAsia="zh-CN"/>
        </w:rPr>
        <w:t>三</w:t>
      </w:r>
      <w:r>
        <w:rPr>
          <w:rFonts w:hint="eastAsia" w:ascii="Times New Roman" w:hAnsi="Times New Roman" w:eastAsia="仿宋_GB2312" w:cs="仿宋"/>
          <w:color w:val="auto"/>
          <w:sz w:val="32"/>
          <w:szCs w:val="32"/>
        </w:rPr>
        <w:t>份，</w:t>
      </w:r>
      <w:r>
        <w:rPr>
          <w:rFonts w:hint="eastAsia" w:ascii="Times New Roman" w:hAnsi="Times New Roman" w:eastAsia="仿宋_GB2312" w:cs="仿宋"/>
          <w:color w:val="auto"/>
          <w:sz w:val="32"/>
          <w:szCs w:val="32"/>
          <w:lang w:eastAsia="zh-CN"/>
        </w:rPr>
        <w:t>一</w:t>
      </w:r>
      <w:r>
        <w:rPr>
          <w:rFonts w:hint="eastAsia" w:ascii="Times New Roman" w:hAnsi="Times New Roman" w:eastAsia="仿宋_GB2312" w:cs="仿宋"/>
          <w:color w:val="auto"/>
          <w:sz w:val="32"/>
          <w:szCs w:val="32"/>
        </w:rPr>
        <w:t>份送达，一份归档，</w:t>
      </w:r>
      <w:r>
        <w:rPr>
          <w:rFonts w:hint="eastAsia" w:ascii="Times New Roman" w:hAnsi="Times New Roman" w:eastAsia="仿宋_GB2312" w:cs="仿宋"/>
          <w:color w:val="auto"/>
          <w:sz w:val="32"/>
          <w:szCs w:val="32"/>
          <w:u w:val="none"/>
          <w:lang w:eastAsia="zh-CN"/>
        </w:rPr>
        <w:t>一份办案机构留存。</w:t>
      </w:r>
    </w:p>
    <w:p>
      <w:pPr>
        <w:keepNext w:val="0"/>
        <w:keepLines w:val="0"/>
        <w:pageBreakBefore w:val="0"/>
        <w:widowControl w:val="0"/>
        <w:kinsoku/>
        <w:wordWrap/>
        <w:overflowPunct/>
        <w:topLinePunct w:val="0"/>
        <w:autoSpaceDE/>
        <w:autoSpaceDN/>
        <w:bidi w:val="0"/>
        <w:adjustRightInd/>
        <w:snapToGrid/>
        <w:spacing w:line="560" w:lineRule="exact"/>
        <w:ind w:right="630" w:rightChars="300"/>
        <w:jc w:val="both"/>
        <w:textAlignment w:val="auto"/>
        <w:outlineLvl w:val="9"/>
        <w:rPr>
          <w:rFonts w:hint="eastAsia" w:ascii="Times New Roman" w:hAnsi="Times New Roman" w:eastAsia="仿宋_GB2312" w:cs="仿宋"/>
          <w:color w:val="auto"/>
          <w:sz w:val="32"/>
          <w:szCs w:val="32"/>
          <w:u w:val="none"/>
          <w:lang w:eastAsia="zh-CN"/>
        </w:rPr>
      </w:pPr>
    </w:p>
    <w:sectPr>
      <w:footerReference r:id="rId14" w:type="default"/>
      <w:type w:val="continuous"/>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ngal">
    <w:panose1 w:val="02040503050203030202"/>
    <w:charset w:val="00"/>
    <w:family w:val="roman"/>
    <w:pitch w:val="default"/>
    <w:sig w:usb0="00008003" w:usb1="00000000" w:usb2="00000000" w:usb3="00000000" w:csb0="00000001"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Mongolian Baiti">
    <w:panose1 w:val="03000500000000000000"/>
    <w:charset w:val="00"/>
    <w:family w:val="script"/>
    <w:pitch w:val="default"/>
    <w:sig w:usb0="80000023" w:usb1="00000000" w:usb2="00020000" w:usb3="00000000" w:csb0="00000001" w:csb1="00000000"/>
  </w:font>
  <w:font w:name="微软雅黑">
    <w:panose1 w:val="020B0503020204020204"/>
    <w:charset w:val="86"/>
    <w:family w:val="swiss"/>
    <w:pitch w:val="default"/>
    <w:sig w:usb0="80000287" w:usb1="280F3C52" w:usb2="00000016" w:usb3="00000000" w:csb0="0004001F" w:csb1="00000000"/>
  </w:font>
  <w:font w:name="方正仿宋_GBK">
    <w:altName w:val="微软雅黑"/>
    <w:panose1 w:val="03000509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hyphenationZone w:val="36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k5YzUzZDNlNDBkYTk4NDk0OWJhOGZjMTRmMzRmNDcifQ=="/>
    <w:docVar w:name="KSO_WPS_MARK_KEY" w:val="a08edbe8-8c6e-4d84-b197-3389073d07b9"/>
  </w:docVars>
  <w:rsids>
    <w:rsidRoot w:val="229D68D6"/>
    <w:rsid w:val="059121D6"/>
    <w:rsid w:val="080E7A18"/>
    <w:rsid w:val="0C8A677F"/>
    <w:rsid w:val="0F853616"/>
    <w:rsid w:val="15717E8F"/>
    <w:rsid w:val="16DF66DD"/>
    <w:rsid w:val="17A65317"/>
    <w:rsid w:val="192A46C9"/>
    <w:rsid w:val="1B281F85"/>
    <w:rsid w:val="1BA84E74"/>
    <w:rsid w:val="1C4100F2"/>
    <w:rsid w:val="1F1023E2"/>
    <w:rsid w:val="1F126A2D"/>
    <w:rsid w:val="208E0B7C"/>
    <w:rsid w:val="22770379"/>
    <w:rsid w:val="229D68D6"/>
    <w:rsid w:val="231559B0"/>
    <w:rsid w:val="2D9B5E6E"/>
    <w:rsid w:val="2FE32916"/>
    <w:rsid w:val="34DB48B8"/>
    <w:rsid w:val="34EA0C7C"/>
    <w:rsid w:val="394B0482"/>
    <w:rsid w:val="3A830B2E"/>
    <w:rsid w:val="3C6073C7"/>
    <w:rsid w:val="3C6820B5"/>
    <w:rsid w:val="3C6C413B"/>
    <w:rsid w:val="42C020DA"/>
    <w:rsid w:val="42F51E9D"/>
    <w:rsid w:val="45C60AFB"/>
    <w:rsid w:val="4738359E"/>
    <w:rsid w:val="4822095E"/>
    <w:rsid w:val="4C215AB1"/>
    <w:rsid w:val="4CC57277"/>
    <w:rsid w:val="4D704F42"/>
    <w:rsid w:val="4F8E3176"/>
    <w:rsid w:val="52416B68"/>
    <w:rsid w:val="526A2B75"/>
    <w:rsid w:val="534D17B4"/>
    <w:rsid w:val="53D17AFA"/>
    <w:rsid w:val="55242E4B"/>
    <w:rsid w:val="55D0232D"/>
    <w:rsid w:val="58F27618"/>
    <w:rsid w:val="5AE01682"/>
    <w:rsid w:val="5B2624B3"/>
    <w:rsid w:val="5B3915D3"/>
    <w:rsid w:val="5B7C4AB2"/>
    <w:rsid w:val="5CEE0A8F"/>
    <w:rsid w:val="60603BDA"/>
    <w:rsid w:val="61161D8A"/>
    <w:rsid w:val="62B23DA0"/>
    <w:rsid w:val="62B92A90"/>
    <w:rsid w:val="66344907"/>
    <w:rsid w:val="67065B78"/>
    <w:rsid w:val="67B31AAD"/>
    <w:rsid w:val="68883A21"/>
    <w:rsid w:val="689D492B"/>
    <w:rsid w:val="69D501AF"/>
    <w:rsid w:val="7017414F"/>
    <w:rsid w:val="70D171F6"/>
    <w:rsid w:val="7565207D"/>
    <w:rsid w:val="756920F3"/>
    <w:rsid w:val="77CE455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1"/>
    <w:pPr>
      <w:autoSpaceDE w:val="0"/>
      <w:autoSpaceDN w:val="0"/>
      <w:adjustRightInd w:val="0"/>
      <w:jc w:val="left"/>
    </w:pPr>
    <w:rPr>
      <w:rFonts w:ascii="Arial Unicode MS" w:hAnsi="Times New Roman" w:eastAsia="Arial Unicode MS"/>
      <w:kern w:val="0"/>
      <w:sz w:val="32"/>
      <w:szCs w:val="32"/>
    </w:rPr>
  </w:style>
  <w:style w:type="paragraph" w:styleId="4">
    <w:name w:val="footer"/>
    <w:basedOn w:val="1"/>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theme" Target="theme/theme1.xml"/><Relationship Id="rId14" Type="http://schemas.openxmlformats.org/officeDocument/2006/relationships/footer" Target="footer12.xml"/><Relationship Id="rId13" Type="http://schemas.openxmlformats.org/officeDocument/2006/relationships/footer" Target="footer11.xml"/><Relationship Id="rId12" Type="http://schemas.openxmlformats.org/officeDocument/2006/relationships/footer" Target="footer10.xml"/><Relationship Id="rId11" Type="http://schemas.openxmlformats.org/officeDocument/2006/relationships/footer" Target="footer9.xml"/><Relationship Id="rId10" Type="http://schemas.openxmlformats.org/officeDocument/2006/relationships/footer" Target="footer8.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34</Pages>
  <Words>17989</Words>
  <Characters>19366</Characters>
  <Lines>0</Lines>
  <Paragraphs>0</Paragraphs>
  <TotalTime>1</TotalTime>
  <ScaleCrop>false</ScaleCrop>
  <LinksUpToDate>false</LinksUpToDate>
  <CharactersWithSpaces>20863</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2025-12-15T05:54:00Z</dcterms:created>
  <dc:creator>泽</dc:creator>
  <cp:lastModifiedBy>泽</cp:lastModifiedBy>
  <dcterms:modified xsi:type="dcterms:W3CDTF">2026-02-02T02:22:51Z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KSOTemplateDocerSaveRecord">
    <vt:lpwstr>eyJoZGlkIjoiYTUwNDJmZDcxNGRjYjU2ZTA1MjUzZTY4MjdmZTYzMDIifQ==</vt:lpwstr>
  </property>
  <property fmtid="{D5CDD505-2E9C-101B-9397-08002B2CF9AE}" pid="4" name="ICV">
    <vt:lpwstr>833DED1C5FFB47A0A069AA8EE1E6EC93_11</vt:lpwstr>
  </property>
</Properties>
</file>