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乳山市海洋与渔业局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10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年度政府信息公开工作报告</w:t>
      </w:r>
    </w:p>
    <w:p>
      <w:pPr>
        <w:rPr>
          <w:rFonts w:hint="eastAsi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单位认真贯彻落实《中华人民共和国政府信息公开条例》，建立了工作网络，健全了运行机制，保证了政府信息公开效果。主要通过“中国·乳山”政府网站信息公开平台以及档案馆、图书馆、公告栏、电子显示屏等多种形式，及时、全面、有效地主动公开政府信息，积极受理和回复向我单位提出的政府信息公开申请，为广大公众提供了比较好的政府信息公开服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</w:rPr>
        <w:t xml:space="preserve">   一、主动公开政府信息的情况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年，我单位共主动公开政府信息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sz w:val="32"/>
          <w:szCs w:val="32"/>
        </w:rPr>
        <w:t>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   二、依申请公开政府信息和不予公开政府信息的情况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200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年，我单位没有受理政府信息公开申请。</w:t>
      </w: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   三、政府信息公开收费及减免情况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在政府信息公开过程中，我单位始终坚持为民、便民、利民的原则，对印刷、邮寄等费用，原则上都予以减免。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hint="eastAsia" w:ascii="黑体" w:hAnsi="黑体" w:eastAsia="黑体" w:cs="黑体"/>
          <w:sz w:val="32"/>
          <w:szCs w:val="32"/>
        </w:rPr>
        <w:t xml:space="preserve"> 四、因政府信息公开申请行政复议、提起行政诉讼的情况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年，我单位对形成的政府信息实现了依法、有序公开，未出现申请行政复议、提起行政诉讼的情况。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</w:rPr>
        <w:t xml:space="preserve">   五、存在的主要问题及改进情况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年，我单位政府信息公开工作取得了很好的成效，但在具体工作中还存在一些问题。一是政府信息公开形式还不够完善。二是宣传培训力度还不够大。三是内部运行机制还不够健全。20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们将继续加大力度，拓展渠道，完善机制，努力提高政府信息公开的质量和水平。一是拓展公开渠道，充分利用网络、新闻媒体、公开栏等公开渠道，实现政府信息及时、全面、有效公开。二是定期组织业务培训，增强公开意识。三是完善工作规则，明确各科室的工作职责，形成人人关心、支持和参与政府信息公开工作的良好局面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5120" w:firstLineChars="16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乳山市海洋与渔业局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5440" w:firstLineChars="17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</w:rPr>
        <w:t>年3月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CB15B9"/>
    <w:rsid w:val="1C246C6F"/>
    <w:rsid w:val="266E6AFE"/>
    <w:rsid w:val="77FA1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2020-07-20T06:57:56Z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