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5EB" w:rsidRPr="00C905EB" w:rsidRDefault="0094338C" w:rsidP="004864DF">
      <w:pPr>
        <w:widowControl/>
        <w:spacing w:afterLines="100" w:after="312" w:line="600" w:lineRule="exact"/>
        <w:jc w:val="center"/>
        <w:rPr>
          <w:rFonts w:ascii="Simsun" w:eastAsia="宋体" w:hAnsi="Simsun" w:cs="宋体" w:hint="eastAsia"/>
          <w:color w:val="333333"/>
          <w:kern w:val="0"/>
          <w:sz w:val="18"/>
          <w:szCs w:val="18"/>
        </w:rPr>
      </w:pPr>
      <w:r>
        <w:rPr>
          <w:rFonts w:ascii="华文中宋" w:eastAsia="华文中宋" w:hAnsi="华文中宋" w:cs="宋体" w:hint="eastAsia"/>
          <w:b/>
          <w:bCs/>
          <w:color w:val="000000"/>
          <w:kern w:val="0"/>
          <w:sz w:val="44"/>
          <w:szCs w:val="44"/>
        </w:rPr>
        <w:t>2017</w:t>
      </w:r>
      <w:r w:rsidR="00C905EB" w:rsidRPr="00C905EB">
        <w:rPr>
          <w:rFonts w:ascii="华文中宋" w:eastAsia="华文中宋" w:hAnsi="华文中宋" w:cs="宋体" w:hint="eastAsia"/>
          <w:b/>
          <w:bCs/>
          <w:color w:val="000000"/>
          <w:kern w:val="0"/>
          <w:sz w:val="44"/>
          <w:szCs w:val="44"/>
        </w:rPr>
        <w:t>年乳山市“三公”经费预算</w:t>
      </w:r>
      <w:r w:rsidR="00194782">
        <w:rPr>
          <w:rFonts w:ascii="华文中宋" w:eastAsia="华文中宋" w:hAnsi="华文中宋" w:cs="宋体" w:hint="eastAsia"/>
          <w:b/>
          <w:bCs/>
          <w:color w:val="000000"/>
          <w:kern w:val="0"/>
          <w:sz w:val="44"/>
          <w:szCs w:val="44"/>
        </w:rPr>
        <w:t>说明</w:t>
      </w:r>
    </w:p>
    <w:p w:rsidR="00327545" w:rsidRDefault="00327545" w:rsidP="004864DF">
      <w:pPr>
        <w:widowControl/>
        <w:spacing w:line="600" w:lineRule="exact"/>
        <w:ind w:firstLine="641"/>
        <w:jc w:val="left"/>
        <w:rPr>
          <w:rFonts w:ascii="仿宋_GB2312" w:eastAsia="仿宋_GB2312" w:hAnsi="Simsun" w:cs="宋体" w:hint="eastAsia"/>
          <w:color w:val="000000"/>
          <w:kern w:val="0"/>
          <w:sz w:val="32"/>
          <w:szCs w:val="32"/>
        </w:rPr>
      </w:pPr>
      <w:r w:rsidRPr="00327545">
        <w:rPr>
          <w:rFonts w:ascii="仿宋_GB2312" w:eastAsia="仿宋_GB2312" w:hAnsi="Simsun" w:cs="宋体" w:hint="eastAsia"/>
          <w:color w:val="000000"/>
          <w:kern w:val="0"/>
          <w:sz w:val="32"/>
          <w:szCs w:val="32"/>
        </w:rPr>
        <w:t>根据中央、省和市委、市政府关于推进预算公开工作的部署要求，经</w:t>
      </w:r>
      <w:r>
        <w:rPr>
          <w:rFonts w:ascii="仿宋_GB2312" w:eastAsia="仿宋_GB2312" w:hAnsi="Simsun" w:cs="宋体" w:hint="eastAsia"/>
          <w:color w:val="000000"/>
          <w:kern w:val="0"/>
          <w:sz w:val="32"/>
          <w:szCs w:val="32"/>
        </w:rPr>
        <w:t>乳山</w:t>
      </w:r>
      <w:r w:rsidRPr="00327545">
        <w:rPr>
          <w:rFonts w:ascii="仿宋_GB2312" w:eastAsia="仿宋_GB2312" w:hAnsi="Simsun" w:cs="宋体" w:hint="eastAsia"/>
          <w:color w:val="000000"/>
          <w:kern w:val="0"/>
          <w:sz w:val="32"/>
          <w:szCs w:val="32"/>
        </w:rPr>
        <w:t>市财政局汇总，2017年</w:t>
      </w:r>
      <w:r>
        <w:rPr>
          <w:rFonts w:ascii="仿宋_GB2312" w:eastAsia="仿宋_GB2312" w:hAnsi="Simsun" w:cs="宋体" w:hint="eastAsia"/>
          <w:color w:val="000000"/>
          <w:kern w:val="0"/>
          <w:sz w:val="32"/>
          <w:szCs w:val="32"/>
        </w:rPr>
        <w:t>乳山市</w:t>
      </w:r>
      <w:r w:rsidRPr="00327545">
        <w:rPr>
          <w:rFonts w:ascii="仿宋_GB2312" w:eastAsia="仿宋_GB2312" w:hAnsi="Simsun" w:cs="宋体" w:hint="eastAsia"/>
          <w:color w:val="000000"/>
          <w:kern w:val="0"/>
          <w:sz w:val="32"/>
          <w:szCs w:val="32"/>
        </w:rPr>
        <w:t>预算部门，包括市级行政单位、事业单位(含参照公务员法管理的事业单位) 使用当年一般公共预算财政拨款安排的“三公”经费预算为</w:t>
      </w:r>
      <w:r w:rsidRPr="00327545">
        <w:rPr>
          <w:rFonts w:ascii="仿宋_GB2312" w:eastAsia="仿宋_GB2312" w:hAnsi="Simsun" w:cs="宋体"/>
          <w:color w:val="000000"/>
          <w:kern w:val="0"/>
          <w:sz w:val="32"/>
          <w:szCs w:val="32"/>
        </w:rPr>
        <w:t>2098.71</w:t>
      </w:r>
      <w:r w:rsidRPr="00327545">
        <w:rPr>
          <w:rFonts w:ascii="仿宋_GB2312" w:eastAsia="仿宋_GB2312" w:hAnsi="Simsun" w:cs="宋体" w:hint="eastAsia"/>
          <w:color w:val="000000"/>
          <w:kern w:val="0"/>
          <w:sz w:val="32"/>
          <w:szCs w:val="32"/>
        </w:rPr>
        <w:t>万元，比2016年预算减少</w:t>
      </w:r>
      <w:r>
        <w:rPr>
          <w:rFonts w:ascii="仿宋_GB2312" w:eastAsia="仿宋_GB2312" w:hAnsi="宋体" w:cs="宋体" w:hint="eastAsia"/>
          <w:color w:val="000000"/>
          <w:kern w:val="0"/>
          <w:sz w:val="32"/>
          <w:szCs w:val="32"/>
        </w:rPr>
        <w:t>820.39</w:t>
      </w:r>
      <w:r w:rsidRPr="00327545">
        <w:rPr>
          <w:rFonts w:ascii="仿宋_GB2312" w:eastAsia="仿宋_GB2312" w:hAnsi="Simsun" w:cs="宋体" w:hint="eastAsia"/>
          <w:color w:val="000000"/>
          <w:kern w:val="0"/>
          <w:sz w:val="32"/>
          <w:szCs w:val="32"/>
        </w:rPr>
        <w:t>万元，下降</w:t>
      </w:r>
      <w:r w:rsidR="004864DF">
        <w:rPr>
          <w:rFonts w:ascii="仿宋_GB2312" w:eastAsia="仿宋_GB2312" w:hAnsi="Simsun" w:cs="宋体" w:hint="eastAsia"/>
          <w:color w:val="000000"/>
          <w:kern w:val="0"/>
          <w:sz w:val="32"/>
          <w:szCs w:val="32"/>
        </w:rPr>
        <w:t>28.10</w:t>
      </w:r>
      <w:r w:rsidRPr="00327545">
        <w:rPr>
          <w:rFonts w:ascii="仿宋_GB2312" w:eastAsia="仿宋_GB2312" w:hAnsi="Simsun" w:cs="宋体" w:hint="eastAsia"/>
          <w:color w:val="000000"/>
          <w:kern w:val="0"/>
          <w:sz w:val="32"/>
          <w:szCs w:val="32"/>
        </w:rPr>
        <w:t>%。其中：因公出国（境）费</w:t>
      </w:r>
      <w:r w:rsidRPr="00327545">
        <w:rPr>
          <w:rFonts w:ascii="仿宋_GB2312" w:eastAsia="仿宋_GB2312" w:hAnsi="Simsun" w:cs="宋体"/>
          <w:color w:val="000000"/>
          <w:kern w:val="0"/>
          <w:sz w:val="32"/>
          <w:szCs w:val="32"/>
        </w:rPr>
        <w:t>80</w:t>
      </w:r>
      <w:r w:rsidRPr="00327545">
        <w:rPr>
          <w:rFonts w:ascii="仿宋_GB2312" w:eastAsia="仿宋_GB2312" w:hAnsi="Simsun" w:cs="宋体" w:hint="eastAsia"/>
          <w:color w:val="000000"/>
          <w:kern w:val="0"/>
          <w:sz w:val="32"/>
          <w:szCs w:val="32"/>
        </w:rPr>
        <w:t>万元，比2016年预算增加</w:t>
      </w:r>
      <w:r w:rsidR="004864DF">
        <w:rPr>
          <w:rFonts w:ascii="仿宋_GB2312" w:eastAsia="仿宋_GB2312" w:hAnsi="Simsun" w:cs="宋体" w:hint="eastAsia"/>
          <w:color w:val="000000"/>
          <w:kern w:val="0"/>
          <w:sz w:val="32"/>
          <w:szCs w:val="32"/>
        </w:rPr>
        <w:t>20.1</w:t>
      </w:r>
      <w:r w:rsidRPr="00327545">
        <w:rPr>
          <w:rFonts w:ascii="仿宋_GB2312" w:eastAsia="仿宋_GB2312" w:hAnsi="Simsun" w:cs="宋体" w:hint="eastAsia"/>
          <w:color w:val="000000"/>
          <w:kern w:val="0"/>
          <w:sz w:val="32"/>
          <w:szCs w:val="32"/>
        </w:rPr>
        <w:t>万元，</w:t>
      </w:r>
      <w:r w:rsidR="004864DF">
        <w:rPr>
          <w:rFonts w:ascii="仿宋_GB2312" w:eastAsia="仿宋_GB2312" w:hAnsi="Simsun" w:cs="宋体" w:hint="eastAsia"/>
          <w:color w:val="000000"/>
          <w:kern w:val="0"/>
          <w:sz w:val="32"/>
          <w:szCs w:val="32"/>
        </w:rPr>
        <w:t>增加33.56%，</w:t>
      </w:r>
      <w:r w:rsidRPr="00327545">
        <w:rPr>
          <w:rFonts w:ascii="仿宋_GB2312" w:eastAsia="仿宋_GB2312" w:hAnsi="Simsun" w:cs="宋体" w:hint="eastAsia"/>
          <w:color w:val="000000"/>
          <w:kern w:val="0"/>
          <w:sz w:val="32"/>
          <w:szCs w:val="32"/>
        </w:rPr>
        <w:t>主要是为加快实施对外开放和“走出去”战略，年度对外经贸合作交流以及组织科研人员、基层技术和管理人员等参加出国 (境）培训活动有所增加；公务用车购置及运行维护费</w:t>
      </w:r>
      <w:r w:rsidRPr="00327545">
        <w:rPr>
          <w:rFonts w:ascii="仿宋_GB2312" w:eastAsia="仿宋_GB2312" w:hAnsi="Simsun" w:cs="宋体"/>
          <w:color w:val="000000"/>
          <w:kern w:val="0"/>
          <w:sz w:val="32"/>
          <w:szCs w:val="32"/>
        </w:rPr>
        <w:t>1646.37</w:t>
      </w:r>
      <w:r w:rsidRPr="00327545">
        <w:rPr>
          <w:rFonts w:ascii="仿宋_GB2312" w:eastAsia="仿宋_GB2312" w:hAnsi="Simsun" w:cs="宋体" w:hint="eastAsia"/>
          <w:color w:val="000000"/>
          <w:kern w:val="0"/>
          <w:sz w:val="32"/>
          <w:szCs w:val="32"/>
        </w:rPr>
        <w:t>万元（</w:t>
      </w:r>
      <w:bookmarkStart w:id="0" w:name="_GoBack"/>
      <w:bookmarkEnd w:id="0"/>
      <w:r w:rsidRPr="00327545">
        <w:rPr>
          <w:rFonts w:ascii="仿宋_GB2312" w:eastAsia="仿宋_GB2312" w:hAnsi="Simsun" w:cs="宋体" w:hint="eastAsia"/>
          <w:color w:val="000000"/>
          <w:kern w:val="0"/>
          <w:sz w:val="32"/>
          <w:szCs w:val="32"/>
        </w:rPr>
        <w:t>其中，公务用车购置费</w:t>
      </w:r>
      <w:r>
        <w:rPr>
          <w:rFonts w:ascii="仿宋_GB2312" w:eastAsia="仿宋_GB2312" w:hAnsi="Simsun" w:cs="宋体" w:hint="eastAsia"/>
          <w:color w:val="000000"/>
          <w:kern w:val="0"/>
          <w:sz w:val="32"/>
          <w:szCs w:val="32"/>
        </w:rPr>
        <w:t>0</w:t>
      </w:r>
      <w:r w:rsidRPr="00327545">
        <w:rPr>
          <w:rFonts w:ascii="仿宋_GB2312" w:eastAsia="仿宋_GB2312" w:hAnsi="Simsun" w:cs="宋体" w:hint="eastAsia"/>
          <w:color w:val="000000"/>
          <w:kern w:val="0"/>
          <w:sz w:val="32"/>
          <w:szCs w:val="32"/>
        </w:rPr>
        <w:t>万元，公务用车运行维护费</w:t>
      </w:r>
      <w:r>
        <w:rPr>
          <w:rFonts w:ascii="仿宋_GB2312" w:eastAsia="仿宋_GB2312" w:hAnsi="Simsun" w:cs="宋体" w:hint="eastAsia"/>
          <w:color w:val="000000"/>
          <w:kern w:val="0"/>
          <w:sz w:val="32"/>
          <w:szCs w:val="32"/>
        </w:rPr>
        <w:t>1646.37</w:t>
      </w:r>
      <w:r w:rsidRPr="00327545">
        <w:rPr>
          <w:rFonts w:ascii="仿宋_GB2312" w:eastAsia="仿宋_GB2312" w:hAnsi="Simsun" w:cs="宋体" w:hint="eastAsia"/>
          <w:color w:val="000000"/>
          <w:kern w:val="0"/>
          <w:sz w:val="32"/>
          <w:szCs w:val="32"/>
        </w:rPr>
        <w:t>万元）比2016年预算减少</w:t>
      </w:r>
      <w:r w:rsidR="004864DF">
        <w:rPr>
          <w:rFonts w:ascii="仿宋_GB2312" w:eastAsia="仿宋_GB2312" w:hAnsi="Simsun" w:cs="宋体" w:hint="eastAsia"/>
          <w:color w:val="000000"/>
          <w:kern w:val="0"/>
          <w:sz w:val="32"/>
          <w:szCs w:val="32"/>
        </w:rPr>
        <w:t>776.45</w:t>
      </w:r>
      <w:r w:rsidRPr="00327545">
        <w:rPr>
          <w:rFonts w:ascii="仿宋_GB2312" w:eastAsia="仿宋_GB2312" w:hAnsi="Simsun" w:cs="宋体" w:hint="eastAsia"/>
          <w:color w:val="000000"/>
          <w:kern w:val="0"/>
          <w:sz w:val="32"/>
          <w:szCs w:val="32"/>
        </w:rPr>
        <w:t>万元，下降</w:t>
      </w:r>
      <w:r w:rsidR="004864DF">
        <w:rPr>
          <w:rFonts w:ascii="仿宋_GB2312" w:eastAsia="仿宋_GB2312" w:hAnsi="Simsun" w:cs="宋体" w:hint="eastAsia"/>
          <w:color w:val="000000"/>
          <w:kern w:val="0"/>
          <w:sz w:val="32"/>
          <w:szCs w:val="32"/>
        </w:rPr>
        <w:t>32.05</w:t>
      </w:r>
      <w:r w:rsidRPr="00327545">
        <w:rPr>
          <w:rFonts w:ascii="仿宋_GB2312" w:eastAsia="仿宋_GB2312" w:hAnsi="Simsun" w:cs="宋体" w:hint="eastAsia"/>
          <w:color w:val="000000"/>
          <w:kern w:val="0"/>
          <w:sz w:val="32"/>
          <w:szCs w:val="32"/>
        </w:rPr>
        <w:t>%，主要是根据公务用车管理有关规定，对部分车辆进行报废处置并严格控制新增车辆的购置；公务接待费</w:t>
      </w:r>
      <w:r>
        <w:rPr>
          <w:rFonts w:ascii="仿宋_GB2312" w:eastAsia="仿宋_GB2312" w:hAnsi="Simsun" w:cs="宋体" w:hint="eastAsia"/>
          <w:color w:val="000000"/>
          <w:kern w:val="0"/>
          <w:sz w:val="32"/>
          <w:szCs w:val="32"/>
        </w:rPr>
        <w:t>372.34</w:t>
      </w:r>
      <w:r w:rsidRPr="00327545">
        <w:rPr>
          <w:rFonts w:ascii="仿宋_GB2312" w:eastAsia="仿宋_GB2312" w:hAnsi="Simsun" w:cs="宋体" w:hint="eastAsia"/>
          <w:color w:val="000000"/>
          <w:kern w:val="0"/>
          <w:sz w:val="32"/>
          <w:szCs w:val="32"/>
        </w:rPr>
        <w:t>万元，比2016年预算减少</w:t>
      </w:r>
      <w:r w:rsidR="004864DF">
        <w:rPr>
          <w:rFonts w:ascii="仿宋_GB2312" w:eastAsia="仿宋_GB2312" w:hAnsi="Simsun" w:cs="宋体" w:hint="eastAsia"/>
          <w:color w:val="000000"/>
          <w:kern w:val="0"/>
          <w:sz w:val="32"/>
          <w:szCs w:val="32"/>
        </w:rPr>
        <w:t>64.04</w:t>
      </w:r>
      <w:r w:rsidRPr="00327545">
        <w:rPr>
          <w:rFonts w:ascii="仿宋_GB2312" w:eastAsia="仿宋_GB2312" w:hAnsi="Simsun" w:cs="宋体" w:hint="eastAsia"/>
          <w:color w:val="000000"/>
          <w:kern w:val="0"/>
          <w:sz w:val="32"/>
          <w:szCs w:val="32"/>
        </w:rPr>
        <w:t>万元，下降</w:t>
      </w:r>
      <w:r w:rsidR="004864DF">
        <w:rPr>
          <w:rFonts w:ascii="仿宋_GB2312" w:eastAsia="仿宋_GB2312" w:hAnsi="Simsun" w:cs="宋体" w:hint="eastAsia"/>
          <w:color w:val="000000"/>
          <w:kern w:val="0"/>
          <w:sz w:val="32"/>
          <w:szCs w:val="32"/>
        </w:rPr>
        <w:t>14.68</w:t>
      </w:r>
      <w:r w:rsidRPr="00327545">
        <w:rPr>
          <w:rFonts w:ascii="仿宋_GB2312" w:eastAsia="仿宋_GB2312" w:hAnsi="Simsun" w:cs="宋体" w:hint="eastAsia"/>
          <w:color w:val="000000"/>
          <w:kern w:val="0"/>
          <w:sz w:val="32"/>
          <w:szCs w:val="32"/>
        </w:rPr>
        <w:t>%,主要是各部门认真贯彻落实厉行节约有关规定，公务接待活动进一步压减。</w:t>
      </w:r>
    </w:p>
    <w:p w:rsidR="00327545" w:rsidRDefault="00327545" w:rsidP="004864DF">
      <w:pPr>
        <w:widowControl/>
        <w:spacing w:line="600" w:lineRule="exact"/>
        <w:ind w:firstLine="641"/>
        <w:jc w:val="left"/>
        <w:rPr>
          <w:rFonts w:ascii="仿宋_GB2312" w:eastAsia="仿宋_GB2312" w:hAnsi="Simsun" w:cs="宋体" w:hint="eastAsia"/>
          <w:color w:val="000000"/>
          <w:kern w:val="0"/>
          <w:sz w:val="32"/>
          <w:szCs w:val="32"/>
        </w:rPr>
      </w:pPr>
      <w:r w:rsidRPr="00327545">
        <w:rPr>
          <w:rFonts w:ascii="仿宋_GB2312" w:eastAsia="仿宋_GB2312" w:hAnsi="Simsun" w:cs="宋体" w:hint="eastAsia"/>
          <w:color w:val="000000"/>
          <w:kern w:val="0"/>
          <w:sz w:val="32"/>
          <w:szCs w:val="32"/>
        </w:rPr>
        <w:t>按照党政机关厉行节约和国务院“约法三章”的要求，今后财政局将会同市直有关部门，继续完善“三公”经费预算编制，严格控制“三公”经费预算规模，确保市级年度“三公”经费预算总规模比</w:t>
      </w:r>
      <w:proofErr w:type="gramStart"/>
      <w:r w:rsidRPr="00327545">
        <w:rPr>
          <w:rFonts w:ascii="仿宋_GB2312" w:eastAsia="仿宋_GB2312" w:hAnsi="Simsun" w:cs="宋体" w:hint="eastAsia"/>
          <w:color w:val="000000"/>
          <w:kern w:val="0"/>
          <w:sz w:val="32"/>
          <w:szCs w:val="32"/>
        </w:rPr>
        <w:t>上年只</w:t>
      </w:r>
      <w:proofErr w:type="gramEnd"/>
      <w:r w:rsidRPr="00327545">
        <w:rPr>
          <w:rFonts w:ascii="仿宋_GB2312" w:eastAsia="仿宋_GB2312" w:hAnsi="Simsun" w:cs="宋体" w:hint="eastAsia"/>
          <w:color w:val="000000"/>
          <w:kern w:val="0"/>
          <w:sz w:val="32"/>
          <w:szCs w:val="32"/>
        </w:rPr>
        <w:t>减不增。</w:t>
      </w:r>
    </w:p>
    <w:p w:rsidR="004864DF" w:rsidRPr="00327545" w:rsidRDefault="004864DF" w:rsidP="004864DF">
      <w:pPr>
        <w:widowControl/>
        <w:spacing w:line="600" w:lineRule="exact"/>
        <w:ind w:firstLine="641"/>
        <w:jc w:val="left"/>
        <w:rPr>
          <w:rFonts w:ascii="仿宋_GB2312" w:eastAsia="仿宋_GB2312" w:hAnsi="Simsun" w:cs="宋体" w:hint="eastAsia"/>
          <w:color w:val="000000"/>
          <w:kern w:val="0"/>
          <w:sz w:val="32"/>
          <w:szCs w:val="32"/>
        </w:rPr>
      </w:pPr>
    </w:p>
    <w:p w:rsidR="00327545" w:rsidRPr="00327545" w:rsidRDefault="00327545" w:rsidP="004864DF">
      <w:pPr>
        <w:widowControl/>
        <w:spacing w:line="600" w:lineRule="exact"/>
        <w:ind w:firstLine="641"/>
        <w:jc w:val="left"/>
        <w:rPr>
          <w:rFonts w:ascii="仿宋_GB2312" w:eastAsia="仿宋_GB2312" w:hAnsi="Simsun" w:cs="宋体" w:hint="eastAsia"/>
          <w:color w:val="000000"/>
          <w:kern w:val="0"/>
          <w:sz w:val="32"/>
          <w:szCs w:val="32"/>
        </w:rPr>
      </w:pPr>
      <w:r w:rsidRPr="00327545">
        <w:rPr>
          <w:rFonts w:ascii="仿宋_GB2312" w:eastAsia="仿宋_GB2312" w:hAnsi="Simsun" w:cs="宋体" w:hint="eastAsia"/>
          <w:color w:val="000000"/>
          <w:kern w:val="0"/>
          <w:sz w:val="32"/>
          <w:szCs w:val="32"/>
        </w:rPr>
        <w:lastRenderedPageBreak/>
        <w:t>注释：</w:t>
      </w:r>
    </w:p>
    <w:p w:rsidR="00327545" w:rsidRPr="00327545" w:rsidRDefault="00327545" w:rsidP="004864DF">
      <w:pPr>
        <w:widowControl/>
        <w:spacing w:line="600" w:lineRule="exact"/>
        <w:ind w:firstLine="641"/>
        <w:jc w:val="left"/>
        <w:rPr>
          <w:rFonts w:ascii="仿宋_GB2312" w:eastAsia="仿宋_GB2312" w:hAnsi="Simsun" w:cs="宋体" w:hint="eastAsia"/>
          <w:color w:val="000000"/>
          <w:kern w:val="0"/>
          <w:sz w:val="32"/>
          <w:szCs w:val="32"/>
        </w:rPr>
      </w:pPr>
      <w:r w:rsidRPr="00327545">
        <w:rPr>
          <w:rFonts w:ascii="仿宋_GB2312" w:eastAsia="仿宋_GB2312" w:hAnsi="Simsun" w:cs="宋体" w:hint="eastAsia"/>
          <w:color w:val="000000"/>
          <w:kern w:val="0"/>
          <w:sz w:val="32"/>
          <w:szCs w:val="32"/>
        </w:rPr>
        <w:t>1．因公出国（境）</w:t>
      </w:r>
      <w:proofErr w:type="gramStart"/>
      <w:r w:rsidRPr="00327545">
        <w:rPr>
          <w:rFonts w:ascii="仿宋_GB2312" w:eastAsia="仿宋_GB2312" w:hAnsi="Simsun" w:cs="宋体" w:hint="eastAsia"/>
          <w:color w:val="000000"/>
          <w:kern w:val="0"/>
          <w:sz w:val="32"/>
          <w:szCs w:val="32"/>
        </w:rPr>
        <w:t>费反映</w:t>
      </w:r>
      <w:proofErr w:type="gramEnd"/>
      <w:r w:rsidRPr="00327545">
        <w:rPr>
          <w:rFonts w:ascii="仿宋_GB2312" w:eastAsia="仿宋_GB2312" w:hAnsi="Simsun" w:cs="宋体" w:hint="eastAsia"/>
          <w:color w:val="000000"/>
          <w:kern w:val="0"/>
          <w:sz w:val="32"/>
          <w:szCs w:val="32"/>
        </w:rPr>
        <w:t>单位公务出国（境）的国际旅费、国外城市间交通费、住宿费、伙食费、培训费、公杂费等支出。</w:t>
      </w:r>
    </w:p>
    <w:p w:rsidR="00327545" w:rsidRPr="00327545" w:rsidRDefault="00327545" w:rsidP="004864DF">
      <w:pPr>
        <w:widowControl/>
        <w:spacing w:line="600" w:lineRule="exact"/>
        <w:ind w:firstLine="641"/>
        <w:jc w:val="left"/>
        <w:rPr>
          <w:rFonts w:ascii="仿宋_GB2312" w:eastAsia="仿宋_GB2312" w:hAnsi="Simsun" w:cs="宋体" w:hint="eastAsia"/>
          <w:color w:val="000000"/>
          <w:kern w:val="0"/>
          <w:sz w:val="32"/>
          <w:szCs w:val="32"/>
        </w:rPr>
      </w:pPr>
      <w:r w:rsidRPr="00327545">
        <w:rPr>
          <w:rFonts w:ascii="仿宋_GB2312" w:eastAsia="仿宋_GB2312" w:hAnsi="Simsun" w:cs="宋体" w:hint="eastAsia"/>
          <w:color w:val="000000"/>
          <w:kern w:val="0"/>
          <w:sz w:val="32"/>
          <w:szCs w:val="32"/>
        </w:rPr>
        <w:t>2．公务用车购置及运行维护费反映单位公务用车购置支出以及公务用车租用费、燃料费、维修费、过路过桥费、保险费等支出。</w:t>
      </w:r>
    </w:p>
    <w:p w:rsidR="00327545" w:rsidRPr="00327545" w:rsidRDefault="00327545" w:rsidP="004864DF">
      <w:pPr>
        <w:widowControl/>
        <w:spacing w:line="600" w:lineRule="exact"/>
        <w:ind w:firstLine="641"/>
        <w:jc w:val="left"/>
        <w:rPr>
          <w:rFonts w:ascii="仿宋_GB2312" w:eastAsia="仿宋_GB2312" w:hAnsi="Simsun" w:cs="宋体" w:hint="eastAsia"/>
          <w:color w:val="000000"/>
          <w:kern w:val="0"/>
          <w:sz w:val="32"/>
          <w:szCs w:val="32"/>
        </w:rPr>
      </w:pPr>
      <w:r w:rsidRPr="00327545">
        <w:rPr>
          <w:rFonts w:ascii="仿宋_GB2312" w:eastAsia="仿宋_GB2312" w:hAnsi="Simsun" w:cs="宋体" w:hint="eastAsia"/>
          <w:color w:val="000000"/>
          <w:kern w:val="0"/>
          <w:sz w:val="32"/>
          <w:szCs w:val="32"/>
        </w:rPr>
        <w:t>3．公务接待</w:t>
      </w:r>
      <w:proofErr w:type="gramStart"/>
      <w:r w:rsidRPr="00327545">
        <w:rPr>
          <w:rFonts w:ascii="仿宋_GB2312" w:eastAsia="仿宋_GB2312" w:hAnsi="Simsun" w:cs="宋体" w:hint="eastAsia"/>
          <w:color w:val="000000"/>
          <w:kern w:val="0"/>
          <w:sz w:val="32"/>
          <w:szCs w:val="32"/>
        </w:rPr>
        <w:t>费反映</w:t>
      </w:r>
      <w:proofErr w:type="gramEnd"/>
      <w:r w:rsidRPr="00327545">
        <w:rPr>
          <w:rFonts w:ascii="仿宋_GB2312" w:eastAsia="仿宋_GB2312" w:hAnsi="Simsun" w:cs="宋体" w:hint="eastAsia"/>
          <w:color w:val="000000"/>
          <w:kern w:val="0"/>
          <w:sz w:val="32"/>
          <w:szCs w:val="32"/>
        </w:rPr>
        <w:t>单位按规定开支的各类公务接待（含外宾接待）支出。</w:t>
      </w:r>
    </w:p>
    <w:p w:rsidR="00327545" w:rsidRPr="00327545" w:rsidRDefault="00327545" w:rsidP="004864DF">
      <w:pPr>
        <w:widowControl/>
        <w:spacing w:line="600" w:lineRule="exact"/>
        <w:ind w:firstLine="641"/>
        <w:jc w:val="left"/>
        <w:rPr>
          <w:rFonts w:ascii="仿宋_GB2312" w:eastAsia="仿宋_GB2312" w:hAnsi="Simsun" w:cs="宋体" w:hint="eastAsia"/>
          <w:color w:val="000000"/>
          <w:kern w:val="0"/>
          <w:sz w:val="32"/>
          <w:szCs w:val="32"/>
        </w:rPr>
      </w:pPr>
    </w:p>
    <w:sectPr w:rsidR="00327545" w:rsidRPr="00327545" w:rsidSect="009679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3A4" w:rsidRDefault="005613A4" w:rsidP="00C905EB">
      <w:r>
        <w:separator/>
      </w:r>
    </w:p>
  </w:endnote>
  <w:endnote w:type="continuationSeparator" w:id="0">
    <w:p w:rsidR="005613A4" w:rsidRDefault="005613A4" w:rsidP="00C9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 w:name="仿宋_GB2312">
    <w:altName w:val="宋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3A4" w:rsidRDefault="005613A4" w:rsidP="00C905EB">
      <w:r>
        <w:separator/>
      </w:r>
    </w:p>
  </w:footnote>
  <w:footnote w:type="continuationSeparator" w:id="0">
    <w:p w:rsidR="005613A4" w:rsidRDefault="005613A4" w:rsidP="00C905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5EB"/>
    <w:rsid w:val="001544D5"/>
    <w:rsid w:val="00172BDB"/>
    <w:rsid w:val="00194782"/>
    <w:rsid w:val="00327545"/>
    <w:rsid w:val="003562AE"/>
    <w:rsid w:val="004864DF"/>
    <w:rsid w:val="005613A4"/>
    <w:rsid w:val="005A252B"/>
    <w:rsid w:val="0080135E"/>
    <w:rsid w:val="0094338C"/>
    <w:rsid w:val="0096795B"/>
    <w:rsid w:val="009E5719"/>
    <w:rsid w:val="00A530E8"/>
    <w:rsid w:val="00A71CF2"/>
    <w:rsid w:val="00C078DF"/>
    <w:rsid w:val="00C409A2"/>
    <w:rsid w:val="00C905EB"/>
    <w:rsid w:val="00CC6D41"/>
    <w:rsid w:val="00D3647D"/>
    <w:rsid w:val="00E84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05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05EB"/>
    <w:rPr>
      <w:sz w:val="18"/>
      <w:szCs w:val="18"/>
    </w:rPr>
  </w:style>
  <w:style w:type="paragraph" w:styleId="a4">
    <w:name w:val="footer"/>
    <w:basedOn w:val="a"/>
    <w:link w:val="Char0"/>
    <w:uiPriority w:val="99"/>
    <w:unhideWhenUsed/>
    <w:rsid w:val="00C905EB"/>
    <w:pPr>
      <w:tabs>
        <w:tab w:val="center" w:pos="4153"/>
        <w:tab w:val="right" w:pos="8306"/>
      </w:tabs>
      <w:snapToGrid w:val="0"/>
      <w:jc w:val="left"/>
    </w:pPr>
    <w:rPr>
      <w:sz w:val="18"/>
      <w:szCs w:val="18"/>
    </w:rPr>
  </w:style>
  <w:style w:type="character" w:customStyle="1" w:styleId="Char0">
    <w:name w:val="页脚 Char"/>
    <w:basedOn w:val="a0"/>
    <w:link w:val="a4"/>
    <w:uiPriority w:val="99"/>
    <w:rsid w:val="00C905EB"/>
    <w:rPr>
      <w:sz w:val="18"/>
      <w:szCs w:val="18"/>
    </w:rPr>
  </w:style>
  <w:style w:type="paragraph" w:styleId="a5">
    <w:name w:val="Balloon Text"/>
    <w:basedOn w:val="a"/>
    <w:link w:val="Char1"/>
    <w:uiPriority w:val="99"/>
    <w:semiHidden/>
    <w:unhideWhenUsed/>
    <w:rsid w:val="005A252B"/>
    <w:rPr>
      <w:sz w:val="18"/>
      <w:szCs w:val="18"/>
    </w:rPr>
  </w:style>
  <w:style w:type="character" w:customStyle="1" w:styleId="Char1">
    <w:name w:val="批注框文本 Char"/>
    <w:basedOn w:val="a0"/>
    <w:link w:val="a5"/>
    <w:uiPriority w:val="99"/>
    <w:semiHidden/>
    <w:rsid w:val="005A25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05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05EB"/>
    <w:rPr>
      <w:sz w:val="18"/>
      <w:szCs w:val="18"/>
    </w:rPr>
  </w:style>
  <w:style w:type="paragraph" w:styleId="a4">
    <w:name w:val="footer"/>
    <w:basedOn w:val="a"/>
    <w:link w:val="Char0"/>
    <w:uiPriority w:val="99"/>
    <w:unhideWhenUsed/>
    <w:rsid w:val="00C905EB"/>
    <w:pPr>
      <w:tabs>
        <w:tab w:val="center" w:pos="4153"/>
        <w:tab w:val="right" w:pos="8306"/>
      </w:tabs>
      <w:snapToGrid w:val="0"/>
      <w:jc w:val="left"/>
    </w:pPr>
    <w:rPr>
      <w:sz w:val="18"/>
      <w:szCs w:val="18"/>
    </w:rPr>
  </w:style>
  <w:style w:type="character" w:customStyle="1" w:styleId="Char0">
    <w:name w:val="页脚 Char"/>
    <w:basedOn w:val="a0"/>
    <w:link w:val="a4"/>
    <w:uiPriority w:val="99"/>
    <w:rsid w:val="00C905EB"/>
    <w:rPr>
      <w:sz w:val="18"/>
      <w:szCs w:val="18"/>
    </w:rPr>
  </w:style>
  <w:style w:type="paragraph" w:styleId="a5">
    <w:name w:val="Balloon Text"/>
    <w:basedOn w:val="a"/>
    <w:link w:val="Char1"/>
    <w:uiPriority w:val="99"/>
    <w:semiHidden/>
    <w:unhideWhenUsed/>
    <w:rsid w:val="005A252B"/>
    <w:rPr>
      <w:sz w:val="18"/>
      <w:szCs w:val="18"/>
    </w:rPr>
  </w:style>
  <w:style w:type="character" w:customStyle="1" w:styleId="Char1">
    <w:name w:val="批注框文本 Char"/>
    <w:basedOn w:val="a0"/>
    <w:link w:val="a5"/>
    <w:uiPriority w:val="99"/>
    <w:semiHidden/>
    <w:rsid w:val="005A25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6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cyy</dc:creator>
  <cp:lastModifiedBy>null,null,总收发</cp:lastModifiedBy>
  <cp:revision>5</cp:revision>
  <cp:lastPrinted>2017-10-20T00:44:00Z</cp:lastPrinted>
  <dcterms:created xsi:type="dcterms:W3CDTF">2017-10-20T00:21:00Z</dcterms:created>
  <dcterms:modified xsi:type="dcterms:W3CDTF">2017-10-20T00:46:00Z</dcterms:modified>
</cp:coreProperties>
</file>